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2922" w14:textId="77777777" w:rsidR="0069087B" w:rsidRPr="00C77916" w:rsidRDefault="00C55CFF" w:rsidP="0069087B">
      <w:pPr>
        <w:rPr>
          <w:rFonts w:ascii="Calibri" w:hAnsi="Calibri" w:cs="Calibri"/>
          <w:b/>
          <w:sz w:val="28"/>
          <w:szCs w:val="28"/>
        </w:rPr>
      </w:pPr>
      <w:r>
        <w:rPr>
          <w:rFonts w:ascii="Calibri" w:hAnsi="Calibri" w:cs="Calibri"/>
          <w:b/>
          <w:sz w:val="28"/>
          <w:szCs w:val="28"/>
        </w:rPr>
        <w:t>Samenwerkingsp</w:t>
      </w:r>
      <w:r w:rsidR="0069087B" w:rsidRPr="00C77916">
        <w:rPr>
          <w:rFonts w:ascii="Calibri" w:hAnsi="Calibri" w:cs="Calibri"/>
          <w:b/>
          <w:sz w:val="28"/>
          <w:szCs w:val="28"/>
        </w:rPr>
        <w:t xml:space="preserve">rotocol </w:t>
      </w:r>
      <w:r w:rsidR="00D758AE">
        <w:rPr>
          <w:rFonts w:ascii="Calibri" w:hAnsi="Calibri" w:cs="Calibri"/>
          <w:b/>
          <w:sz w:val="28"/>
          <w:szCs w:val="28"/>
        </w:rPr>
        <w:t>b</w:t>
      </w:r>
      <w:r w:rsidR="0069087B" w:rsidRPr="00C77916">
        <w:rPr>
          <w:rFonts w:ascii="Calibri" w:hAnsi="Calibri" w:cs="Calibri"/>
          <w:b/>
          <w:sz w:val="28"/>
          <w:szCs w:val="28"/>
        </w:rPr>
        <w:t>ewonerscommissies</w:t>
      </w:r>
      <w:r>
        <w:rPr>
          <w:rFonts w:ascii="Calibri" w:hAnsi="Calibri" w:cs="Calibri"/>
          <w:b/>
          <w:sz w:val="28"/>
          <w:szCs w:val="28"/>
        </w:rPr>
        <w:t xml:space="preserve"> en woCom</w:t>
      </w:r>
    </w:p>
    <w:p w14:paraId="28CBD5D8" w14:textId="77777777" w:rsidR="0069087B" w:rsidRDefault="009D7358" w:rsidP="009D7358">
      <w:pPr>
        <w:tabs>
          <w:tab w:val="left" w:pos="1793"/>
        </w:tabs>
        <w:rPr>
          <w:rFonts w:ascii="Calibri" w:hAnsi="Calibri" w:cs="Calibri"/>
        </w:rPr>
      </w:pPr>
      <w:r>
        <w:rPr>
          <w:rFonts w:ascii="Calibri" w:hAnsi="Calibri" w:cs="Calibri"/>
        </w:rPr>
        <w:tab/>
      </w:r>
    </w:p>
    <w:p w14:paraId="2ED786CD" w14:textId="77777777" w:rsidR="0010499D" w:rsidRPr="0010499D" w:rsidRDefault="00E9744F" w:rsidP="0010499D">
      <w:pPr>
        <w:rPr>
          <w:rFonts w:ascii="Calibri" w:hAnsi="Calibri" w:cs="Calibri"/>
          <w:b/>
        </w:rPr>
      </w:pPr>
      <w:r w:rsidRPr="0010499D">
        <w:rPr>
          <w:rFonts w:ascii="Calibri" w:hAnsi="Calibri" w:cs="Calibri"/>
          <w:b/>
        </w:rPr>
        <w:t>Bij het opstellen van dit protocol is gebruik gemaakt van:</w:t>
      </w:r>
    </w:p>
    <w:p w14:paraId="1D5B3D51" w14:textId="76AFDA26" w:rsidR="00E9744F" w:rsidRPr="0010499D" w:rsidRDefault="00E9744F" w:rsidP="0010499D">
      <w:pPr>
        <w:pStyle w:val="Lijstalinea"/>
        <w:numPr>
          <w:ilvl w:val="0"/>
          <w:numId w:val="14"/>
        </w:numPr>
        <w:rPr>
          <w:rFonts w:ascii="Calibri" w:hAnsi="Calibri" w:cs="Calibri"/>
        </w:rPr>
      </w:pPr>
      <w:r w:rsidRPr="0010499D">
        <w:rPr>
          <w:rFonts w:ascii="Calibri" w:hAnsi="Calibri" w:cs="Calibri"/>
        </w:rPr>
        <w:t xml:space="preserve">De Samenwerkingsovereenkomst </w:t>
      </w:r>
      <w:r w:rsidR="00FE476F" w:rsidRPr="0010499D">
        <w:rPr>
          <w:rFonts w:ascii="Calibri" w:hAnsi="Calibri" w:cs="Calibri"/>
        </w:rPr>
        <w:t xml:space="preserve">tussen woCom en de 3 huurdersorganisaties </w:t>
      </w:r>
      <w:r w:rsidRPr="0010499D">
        <w:rPr>
          <w:rFonts w:ascii="Calibri" w:hAnsi="Calibri" w:cs="Calibri"/>
        </w:rPr>
        <w:t xml:space="preserve">d.d. </w:t>
      </w:r>
      <w:r w:rsidR="006E31C8">
        <w:rPr>
          <w:rFonts w:ascii="Calibri" w:hAnsi="Calibri" w:cs="Calibri"/>
        </w:rPr>
        <w:t>13-07-2021</w:t>
      </w:r>
      <w:r w:rsidR="00344DBE" w:rsidRPr="0010499D">
        <w:rPr>
          <w:rFonts w:ascii="Calibri" w:hAnsi="Calibri" w:cs="Calibri"/>
        </w:rPr>
        <w:t xml:space="preserve"> met bevoegdhedentabel (bijlage 1).</w:t>
      </w:r>
    </w:p>
    <w:p w14:paraId="504C13E8" w14:textId="77777777" w:rsidR="00E9744F" w:rsidRPr="0010499D" w:rsidRDefault="00E9744F" w:rsidP="00E9744F">
      <w:pPr>
        <w:pStyle w:val="Lijstalinea"/>
        <w:numPr>
          <w:ilvl w:val="0"/>
          <w:numId w:val="14"/>
        </w:numPr>
        <w:rPr>
          <w:rFonts w:ascii="Calibri" w:hAnsi="Calibri" w:cs="Calibri"/>
        </w:rPr>
      </w:pPr>
      <w:r w:rsidRPr="0010499D">
        <w:rPr>
          <w:rFonts w:ascii="Calibri" w:hAnsi="Calibri" w:cs="Calibri"/>
        </w:rPr>
        <w:t xml:space="preserve">Het participatieplan d.d. </w:t>
      </w:r>
      <w:r w:rsidR="009508B0" w:rsidRPr="0010499D">
        <w:rPr>
          <w:rFonts w:ascii="Calibri" w:hAnsi="Calibri" w:cs="Calibri"/>
        </w:rPr>
        <w:t>2-2-2017</w:t>
      </w:r>
      <w:r w:rsidR="00344DBE" w:rsidRPr="0010499D">
        <w:rPr>
          <w:rFonts w:ascii="Calibri" w:hAnsi="Calibri" w:cs="Calibri"/>
        </w:rPr>
        <w:t>.</w:t>
      </w:r>
    </w:p>
    <w:p w14:paraId="7137750D" w14:textId="77777777" w:rsidR="009508B0" w:rsidRPr="0010499D" w:rsidRDefault="009508B0" w:rsidP="00CD6046">
      <w:pPr>
        <w:pStyle w:val="Lijstalinea"/>
        <w:numPr>
          <w:ilvl w:val="0"/>
          <w:numId w:val="14"/>
        </w:numPr>
        <w:rPr>
          <w:rFonts w:ascii="Calibri" w:hAnsi="Calibri" w:cs="Calibri"/>
        </w:rPr>
      </w:pPr>
      <w:r w:rsidRPr="0010499D">
        <w:rPr>
          <w:rFonts w:ascii="Calibri" w:hAnsi="Calibri" w:cs="Calibri"/>
        </w:rPr>
        <w:t>Voorbeeld-reglement Woonbond, januari 2018</w:t>
      </w:r>
      <w:r w:rsidR="00344DBE" w:rsidRPr="0010499D">
        <w:rPr>
          <w:rFonts w:ascii="Calibri" w:hAnsi="Calibri" w:cs="Calibri"/>
        </w:rPr>
        <w:t>.</w:t>
      </w:r>
    </w:p>
    <w:p w14:paraId="60C97829" w14:textId="77777777" w:rsidR="006E31C8" w:rsidRDefault="006E31C8" w:rsidP="0069087B">
      <w:pPr>
        <w:rPr>
          <w:rFonts w:ascii="Calibri" w:hAnsi="Calibri" w:cs="Calibri"/>
          <w:b/>
        </w:rPr>
      </w:pPr>
    </w:p>
    <w:p w14:paraId="4476CAE2" w14:textId="5350E0B6" w:rsidR="009508B0" w:rsidRDefault="009508B0" w:rsidP="0069087B">
      <w:pPr>
        <w:rPr>
          <w:rFonts w:ascii="Calibri" w:hAnsi="Calibri" w:cs="Calibri"/>
          <w:b/>
        </w:rPr>
      </w:pPr>
      <w:r>
        <w:rPr>
          <w:rFonts w:ascii="Calibri" w:hAnsi="Calibri" w:cs="Calibri"/>
          <w:b/>
        </w:rPr>
        <w:t>__________________________________________________________________________________</w:t>
      </w:r>
    </w:p>
    <w:p w14:paraId="1C5229D4" w14:textId="77777777" w:rsidR="00C77916" w:rsidRPr="00C77916" w:rsidRDefault="00C77916" w:rsidP="0069087B">
      <w:pPr>
        <w:rPr>
          <w:rFonts w:ascii="Calibri" w:hAnsi="Calibri" w:cs="Calibri"/>
          <w:b/>
        </w:rPr>
      </w:pPr>
      <w:r w:rsidRPr="00C77916">
        <w:rPr>
          <w:rFonts w:ascii="Calibri" w:hAnsi="Calibri" w:cs="Calibri"/>
          <w:b/>
        </w:rPr>
        <w:t>Begripsomschrijving</w:t>
      </w:r>
    </w:p>
    <w:p w14:paraId="171B68CF" w14:textId="77777777" w:rsidR="00C77916" w:rsidRPr="00FE476F" w:rsidRDefault="00C77916" w:rsidP="0069087B">
      <w:pPr>
        <w:rPr>
          <w:rFonts w:ascii="Calibri" w:hAnsi="Calibri" w:cs="Calibri"/>
          <w:b/>
          <w:i/>
        </w:rPr>
      </w:pPr>
      <w:r w:rsidRPr="00FE476F">
        <w:rPr>
          <w:rFonts w:ascii="Calibri" w:hAnsi="Calibri" w:cs="Calibri"/>
          <w:b/>
          <w:i/>
        </w:rPr>
        <w:t>Bewonerscommissies:</w:t>
      </w:r>
    </w:p>
    <w:p w14:paraId="119088EC" w14:textId="77777777" w:rsidR="009D7358" w:rsidRPr="00374086" w:rsidRDefault="00C77916" w:rsidP="009D7358">
      <w:pPr>
        <w:shd w:val="clear" w:color="auto" w:fill="FFFFFF"/>
        <w:spacing w:after="240"/>
        <w:rPr>
          <w:rFonts w:ascii="Calibri" w:eastAsia="Times New Roman" w:hAnsi="Calibri" w:cs="Calibri"/>
          <w:color w:val="000000"/>
          <w:lang w:eastAsia="nl-NL"/>
        </w:rPr>
      </w:pPr>
      <w:r>
        <w:rPr>
          <w:rFonts w:ascii="Calibri" w:hAnsi="Calibri" w:cs="Calibri"/>
        </w:rPr>
        <w:t>Een groep bewoners van huurwoningen die de belangen behartigen van huurders in een of meer wooncomplexen of een wijk.</w:t>
      </w:r>
      <w:r w:rsidR="009D7358">
        <w:rPr>
          <w:rFonts w:ascii="Calibri" w:hAnsi="Calibri" w:cs="Calibri"/>
        </w:rPr>
        <w:t xml:space="preserve"> </w:t>
      </w:r>
      <w:r w:rsidR="009D7358" w:rsidRPr="00374086">
        <w:rPr>
          <w:rFonts w:ascii="Calibri" w:eastAsia="Times New Roman" w:hAnsi="Calibri" w:cs="Calibri"/>
          <w:color w:val="000000"/>
          <w:lang w:eastAsia="nl-NL"/>
        </w:rPr>
        <w:t>Er zijn ook bewonerscommissies die hun ontmoetingsruimte beheren, activiteiten organiseren om hun complex/buurt leefbaar te houden en de saamhorigheid te vergroten</w:t>
      </w:r>
      <w:r w:rsidR="009D7358">
        <w:rPr>
          <w:rFonts w:ascii="Calibri" w:eastAsia="Times New Roman" w:hAnsi="Calibri" w:cs="Calibri"/>
          <w:color w:val="000000"/>
          <w:lang w:eastAsia="nl-NL"/>
        </w:rPr>
        <w:t>,</w:t>
      </w:r>
      <w:r w:rsidR="009D7358" w:rsidRPr="00374086">
        <w:rPr>
          <w:rFonts w:ascii="Calibri" w:eastAsia="Times New Roman" w:hAnsi="Calibri" w:cs="Calibri"/>
          <w:color w:val="000000"/>
          <w:lang w:eastAsia="nl-NL"/>
        </w:rPr>
        <w:t xml:space="preserve"> zoals een buurtfeest of een gezamenlijke opruimdag.</w:t>
      </w:r>
    </w:p>
    <w:p w14:paraId="70E1704A" w14:textId="77777777" w:rsidR="00C77916" w:rsidRPr="00FE476F" w:rsidRDefault="00C77916" w:rsidP="0069087B">
      <w:pPr>
        <w:rPr>
          <w:rFonts w:ascii="Calibri" w:hAnsi="Calibri" w:cs="Calibri"/>
          <w:b/>
          <w:i/>
        </w:rPr>
      </w:pPr>
      <w:r w:rsidRPr="00FE476F">
        <w:rPr>
          <w:rFonts w:ascii="Calibri" w:hAnsi="Calibri" w:cs="Calibri"/>
          <w:b/>
          <w:i/>
        </w:rPr>
        <w:t>Verhuurder:</w:t>
      </w:r>
    </w:p>
    <w:p w14:paraId="139DCDAF" w14:textId="77777777" w:rsidR="00C77916" w:rsidRDefault="00C77916" w:rsidP="0069087B">
      <w:pPr>
        <w:rPr>
          <w:rFonts w:ascii="Calibri" w:hAnsi="Calibri" w:cs="Calibri"/>
        </w:rPr>
      </w:pPr>
      <w:r>
        <w:rPr>
          <w:rFonts w:ascii="Calibri" w:hAnsi="Calibri" w:cs="Calibri"/>
        </w:rPr>
        <w:t>WoCom</w:t>
      </w:r>
    </w:p>
    <w:p w14:paraId="27E85D5C" w14:textId="77777777" w:rsidR="00C77916" w:rsidRDefault="00C77916" w:rsidP="0069087B">
      <w:pPr>
        <w:rPr>
          <w:rFonts w:ascii="Calibri" w:hAnsi="Calibri" w:cs="Calibri"/>
        </w:rPr>
      </w:pPr>
    </w:p>
    <w:p w14:paraId="18526166" w14:textId="77777777" w:rsidR="00C77916" w:rsidRPr="00FE476F" w:rsidRDefault="00C77916" w:rsidP="0069087B">
      <w:pPr>
        <w:rPr>
          <w:rFonts w:ascii="Calibri" w:hAnsi="Calibri" w:cs="Calibri"/>
          <w:b/>
          <w:i/>
        </w:rPr>
      </w:pPr>
      <w:r w:rsidRPr="00FE476F">
        <w:rPr>
          <w:rFonts w:ascii="Calibri" w:hAnsi="Calibri" w:cs="Calibri"/>
          <w:b/>
          <w:i/>
        </w:rPr>
        <w:t>Huurdersorganisatie:</w:t>
      </w:r>
    </w:p>
    <w:p w14:paraId="2B6F4AC4" w14:textId="13BB775C" w:rsidR="00C77916" w:rsidRPr="00C77916" w:rsidRDefault="00C77916" w:rsidP="0069087B">
      <w:pPr>
        <w:rPr>
          <w:rFonts w:ascii="Calibri" w:hAnsi="Calibri" w:cs="Calibri"/>
        </w:rPr>
      </w:pPr>
      <w:r w:rsidRPr="00C77916">
        <w:rPr>
          <w:rFonts w:ascii="Calibri" w:hAnsi="Calibri" w:cs="Calibri"/>
        </w:rPr>
        <w:t xml:space="preserve">De representatieve vereniging of stichting, door woCom formeel erkend als gesprekspartner, die als doelstelling heeft het behartigen van de belangen van huurders op verhuurdersniveau. Voor woCom zijn dit </w:t>
      </w:r>
      <w:r w:rsidR="006E31C8">
        <w:rPr>
          <w:rFonts w:ascii="Calibri" w:hAnsi="Calibri" w:cs="Calibri"/>
        </w:rPr>
        <w:t>HV woCom Helmond</w:t>
      </w:r>
      <w:r w:rsidRPr="00C77916">
        <w:rPr>
          <w:rFonts w:ascii="Calibri" w:hAnsi="Calibri" w:cs="Calibri"/>
        </w:rPr>
        <w:t xml:space="preserve">, </w:t>
      </w:r>
      <w:r w:rsidR="0055786F">
        <w:rPr>
          <w:rFonts w:ascii="Calibri" w:hAnsi="Calibri" w:cs="Calibri"/>
        </w:rPr>
        <w:t xml:space="preserve">Bewonersraad </w:t>
      </w:r>
      <w:r w:rsidRPr="00C77916">
        <w:rPr>
          <w:rFonts w:ascii="Calibri" w:hAnsi="Calibri" w:cs="Calibri"/>
        </w:rPr>
        <w:t>De Pan en Bewonersraad Laarbeek.</w:t>
      </w:r>
    </w:p>
    <w:p w14:paraId="67940A55" w14:textId="77777777" w:rsidR="00C77916" w:rsidRDefault="00B6212E" w:rsidP="00B6212E">
      <w:pPr>
        <w:tabs>
          <w:tab w:val="left" w:pos="3031"/>
        </w:tabs>
        <w:rPr>
          <w:rFonts w:ascii="Calibri" w:hAnsi="Calibri" w:cs="Calibri"/>
        </w:rPr>
      </w:pPr>
      <w:r>
        <w:rPr>
          <w:rFonts w:ascii="Calibri" w:hAnsi="Calibri" w:cs="Calibri"/>
        </w:rPr>
        <w:tab/>
      </w:r>
    </w:p>
    <w:p w14:paraId="355D4382" w14:textId="77777777" w:rsidR="00C77916" w:rsidRPr="00FE476F" w:rsidRDefault="00C77916" w:rsidP="0069087B">
      <w:pPr>
        <w:rPr>
          <w:rFonts w:ascii="Calibri" w:hAnsi="Calibri" w:cs="Calibri"/>
          <w:b/>
          <w:i/>
        </w:rPr>
      </w:pPr>
      <w:r w:rsidRPr="00FE476F">
        <w:rPr>
          <w:rFonts w:ascii="Calibri" w:hAnsi="Calibri" w:cs="Calibri"/>
          <w:b/>
          <w:i/>
        </w:rPr>
        <w:t>Huurwoning:</w:t>
      </w:r>
    </w:p>
    <w:p w14:paraId="55F3A9E4" w14:textId="77777777" w:rsidR="009508B0" w:rsidRDefault="00C77916" w:rsidP="0069087B">
      <w:pPr>
        <w:rPr>
          <w:rFonts w:ascii="Calibri" w:hAnsi="Calibri" w:cs="Calibri"/>
        </w:rPr>
      </w:pPr>
      <w:r>
        <w:rPr>
          <w:rFonts w:ascii="Calibri" w:hAnsi="Calibri" w:cs="Calibri"/>
        </w:rPr>
        <w:t>De woning die eigendom is van</w:t>
      </w:r>
      <w:r w:rsidR="00133C2A">
        <w:rPr>
          <w:rFonts w:ascii="Calibri" w:hAnsi="Calibri" w:cs="Calibri"/>
        </w:rPr>
        <w:t xml:space="preserve"> woCom.</w:t>
      </w:r>
    </w:p>
    <w:p w14:paraId="7FC97D98" w14:textId="77777777" w:rsidR="009508B0" w:rsidRPr="00374086" w:rsidRDefault="009508B0" w:rsidP="0069087B">
      <w:pPr>
        <w:rPr>
          <w:rFonts w:ascii="Calibri" w:hAnsi="Calibri" w:cs="Calibri"/>
        </w:rPr>
      </w:pPr>
    </w:p>
    <w:p w14:paraId="6FE43464" w14:textId="77777777" w:rsidR="0090126E" w:rsidRDefault="0069087B" w:rsidP="0090126E">
      <w:pPr>
        <w:shd w:val="clear" w:color="auto" w:fill="FFFFFF"/>
        <w:spacing w:after="240"/>
        <w:rPr>
          <w:rFonts w:ascii="Calibri" w:eastAsia="Times New Roman" w:hAnsi="Calibri" w:cs="Calibri"/>
          <w:color w:val="000000"/>
          <w:lang w:eastAsia="nl-NL"/>
        </w:rPr>
      </w:pPr>
      <w:r w:rsidRPr="00374086">
        <w:rPr>
          <w:rFonts w:ascii="Calibri" w:eastAsia="Times New Roman" w:hAnsi="Calibri" w:cs="Calibri"/>
          <w:b/>
          <w:bCs/>
          <w:color w:val="000000"/>
          <w:lang w:eastAsia="nl-NL"/>
        </w:rPr>
        <w:t xml:space="preserve">1. </w:t>
      </w:r>
      <w:r w:rsidR="00365626" w:rsidRPr="00374086">
        <w:rPr>
          <w:rFonts w:ascii="Calibri" w:eastAsia="Times New Roman" w:hAnsi="Calibri" w:cs="Calibri"/>
          <w:b/>
          <w:bCs/>
          <w:color w:val="000000"/>
          <w:lang w:eastAsia="nl-NL"/>
        </w:rPr>
        <w:t>Wat doet een bewonerscommissie?</w:t>
      </w:r>
      <w:r w:rsidR="00365626" w:rsidRPr="00374086">
        <w:rPr>
          <w:rFonts w:ascii="Calibri" w:hAnsi="Calibri" w:cs="Calibri"/>
          <w:lang w:eastAsia="nl-NL"/>
        </w:rPr>
        <w:br/>
      </w:r>
      <w:r w:rsidR="00284FBD" w:rsidRPr="00374086">
        <w:rPr>
          <w:rFonts w:ascii="Calibri" w:eastAsia="Times New Roman" w:hAnsi="Calibri" w:cs="Calibri"/>
          <w:color w:val="000000"/>
          <w:lang w:eastAsia="nl-NL"/>
        </w:rPr>
        <w:t>Een bewonerscommissie is een</w:t>
      </w:r>
      <w:r w:rsidR="00284FBD" w:rsidRPr="00284FBD">
        <w:rPr>
          <w:rFonts w:ascii="Calibri" w:eastAsia="Times New Roman" w:hAnsi="Calibri" w:cs="Calibri"/>
          <w:color w:val="000000"/>
          <w:lang w:eastAsia="nl-NL"/>
        </w:rPr>
        <w:t xml:space="preserve"> </w:t>
      </w:r>
      <w:r w:rsidR="00284FBD" w:rsidRPr="00374086">
        <w:rPr>
          <w:rFonts w:ascii="Calibri" w:eastAsia="Times New Roman" w:hAnsi="Calibri" w:cs="Calibri"/>
          <w:color w:val="000000"/>
          <w:lang w:eastAsia="nl-NL"/>
        </w:rPr>
        <w:t xml:space="preserve">belangrijke gesprekspartner voor </w:t>
      </w:r>
      <w:r w:rsidR="00284FBD">
        <w:rPr>
          <w:rFonts w:ascii="Calibri" w:eastAsia="Times New Roman" w:hAnsi="Calibri" w:cs="Calibri"/>
          <w:color w:val="000000"/>
          <w:lang w:eastAsia="nl-NL"/>
        </w:rPr>
        <w:t>woCom</w:t>
      </w:r>
      <w:r w:rsidR="00284FBD" w:rsidRPr="00374086">
        <w:rPr>
          <w:rFonts w:ascii="Calibri" w:eastAsia="Times New Roman" w:hAnsi="Calibri" w:cs="Calibri"/>
          <w:color w:val="000000"/>
          <w:lang w:eastAsia="nl-NL"/>
        </w:rPr>
        <w:t xml:space="preserve">. </w:t>
      </w:r>
      <w:r w:rsidR="00365626" w:rsidRPr="00374086">
        <w:rPr>
          <w:rFonts w:ascii="Calibri" w:eastAsia="Times New Roman" w:hAnsi="Calibri" w:cs="Calibri"/>
          <w:color w:val="000000"/>
          <w:lang w:eastAsia="nl-NL"/>
        </w:rPr>
        <w:t xml:space="preserve">Een bewonerscommissie overlegt namens de bewoners van een </w:t>
      </w:r>
      <w:r w:rsidR="00284FBD">
        <w:rPr>
          <w:rFonts w:ascii="Calibri" w:eastAsia="Times New Roman" w:hAnsi="Calibri" w:cs="Calibri"/>
          <w:color w:val="000000"/>
          <w:lang w:eastAsia="nl-NL"/>
        </w:rPr>
        <w:t>woon</w:t>
      </w:r>
      <w:r w:rsidR="00365626" w:rsidRPr="00374086">
        <w:rPr>
          <w:rFonts w:ascii="Calibri" w:eastAsia="Times New Roman" w:hAnsi="Calibri" w:cs="Calibri"/>
          <w:color w:val="000000"/>
          <w:lang w:eastAsia="nl-NL"/>
        </w:rPr>
        <w:t xml:space="preserve">complex of </w:t>
      </w:r>
      <w:r w:rsidR="00374086" w:rsidRPr="00374086">
        <w:rPr>
          <w:rFonts w:ascii="Calibri" w:eastAsia="Times New Roman" w:hAnsi="Calibri" w:cs="Calibri"/>
          <w:color w:val="000000"/>
          <w:lang w:eastAsia="nl-NL"/>
        </w:rPr>
        <w:t xml:space="preserve">wijk </w:t>
      </w:r>
      <w:r w:rsidR="00365626" w:rsidRPr="00374086">
        <w:rPr>
          <w:rFonts w:ascii="Calibri" w:eastAsia="Times New Roman" w:hAnsi="Calibri" w:cs="Calibri"/>
          <w:color w:val="000000"/>
          <w:lang w:eastAsia="nl-NL"/>
        </w:rPr>
        <w:t xml:space="preserve">met </w:t>
      </w:r>
      <w:r w:rsidR="00374086">
        <w:rPr>
          <w:rFonts w:ascii="Calibri" w:eastAsia="Times New Roman" w:hAnsi="Calibri" w:cs="Calibri"/>
          <w:color w:val="000000"/>
          <w:lang w:eastAsia="nl-NL"/>
        </w:rPr>
        <w:t>woCom</w:t>
      </w:r>
      <w:r w:rsidR="00365626" w:rsidRPr="00374086">
        <w:rPr>
          <w:rFonts w:ascii="Calibri" w:eastAsia="Times New Roman" w:hAnsi="Calibri" w:cs="Calibri"/>
          <w:color w:val="000000"/>
          <w:lang w:eastAsia="nl-NL"/>
        </w:rPr>
        <w:t xml:space="preserve"> over </w:t>
      </w:r>
      <w:r w:rsidR="00AC6CD2" w:rsidRPr="00374086">
        <w:rPr>
          <w:rFonts w:ascii="Calibri" w:eastAsia="Times New Roman" w:hAnsi="Calibri" w:cs="Calibri"/>
          <w:color w:val="000000"/>
          <w:lang w:eastAsia="nl-NL"/>
        </w:rPr>
        <w:t xml:space="preserve">allerlei </w:t>
      </w:r>
      <w:r w:rsidR="00532AA8">
        <w:rPr>
          <w:rFonts w:ascii="Calibri" w:eastAsia="Times New Roman" w:hAnsi="Calibri" w:cs="Calibri"/>
          <w:color w:val="000000"/>
          <w:lang w:eastAsia="nl-NL"/>
        </w:rPr>
        <w:t>z</w:t>
      </w:r>
      <w:r w:rsidR="00365626" w:rsidRPr="00374086">
        <w:rPr>
          <w:rFonts w:ascii="Calibri" w:eastAsia="Times New Roman" w:hAnsi="Calibri" w:cs="Calibri"/>
          <w:color w:val="000000"/>
          <w:lang w:eastAsia="nl-NL"/>
        </w:rPr>
        <w:t>aken</w:t>
      </w:r>
      <w:r w:rsidR="00E56C30" w:rsidRPr="00374086">
        <w:rPr>
          <w:rFonts w:ascii="Calibri" w:eastAsia="Times New Roman" w:hAnsi="Calibri" w:cs="Calibri"/>
          <w:color w:val="000000"/>
          <w:lang w:eastAsia="nl-NL"/>
        </w:rPr>
        <w:t xml:space="preserve"> die hun eigen complex of buurt betreffen</w:t>
      </w:r>
      <w:r w:rsidR="00AC6CD2" w:rsidRPr="00374086">
        <w:rPr>
          <w:rFonts w:ascii="Calibri" w:eastAsia="Times New Roman" w:hAnsi="Calibri" w:cs="Calibri"/>
          <w:color w:val="000000"/>
          <w:lang w:eastAsia="nl-NL"/>
        </w:rPr>
        <w:t xml:space="preserve">. </w:t>
      </w:r>
      <w:r w:rsidR="00365626" w:rsidRPr="00374086">
        <w:rPr>
          <w:rFonts w:ascii="Calibri" w:eastAsia="Times New Roman" w:hAnsi="Calibri" w:cs="Calibri"/>
          <w:color w:val="000000"/>
          <w:lang w:eastAsia="nl-NL"/>
        </w:rPr>
        <w:t xml:space="preserve"> </w:t>
      </w:r>
      <w:r w:rsidR="00AC6CD2" w:rsidRPr="00374086">
        <w:rPr>
          <w:rFonts w:ascii="Calibri" w:eastAsia="Times New Roman" w:hAnsi="Calibri" w:cs="Calibri"/>
          <w:color w:val="000000"/>
          <w:lang w:eastAsia="nl-NL"/>
        </w:rPr>
        <w:t xml:space="preserve">Zo denkt een bewonerscommissie mee over verschillende onderwerpen die gaan over hun directe woon- en leefomgeving, zoals onderhoud, schoonmaak, </w:t>
      </w:r>
      <w:r w:rsidR="007F2B2C" w:rsidRPr="00374086">
        <w:rPr>
          <w:rFonts w:ascii="Calibri" w:eastAsia="Times New Roman" w:hAnsi="Calibri" w:cs="Calibri"/>
          <w:color w:val="000000"/>
          <w:lang w:eastAsia="nl-NL"/>
        </w:rPr>
        <w:t xml:space="preserve">tuin, </w:t>
      </w:r>
      <w:r w:rsidR="0090126E" w:rsidRPr="00374086">
        <w:rPr>
          <w:rFonts w:ascii="Calibri" w:eastAsia="Times New Roman" w:hAnsi="Calibri" w:cs="Calibri"/>
          <w:color w:val="000000"/>
          <w:lang w:eastAsia="nl-NL"/>
        </w:rPr>
        <w:t>veiligheid, servicekosten of andere zaken die voor huurders spelen.</w:t>
      </w:r>
      <w:r w:rsidR="0090126E">
        <w:rPr>
          <w:rFonts w:ascii="Calibri" w:eastAsia="Times New Roman" w:hAnsi="Calibri" w:cs="Calibri"/>
          <w:color w:val="000000"/>
          <w:lang w:eastAsia="nl-NL"/>
        </w:rPr>
        <w:t xml:space="preserve"> </w:t>
      </w:r>
    </w:p>
    <w:p w14:paraId="20BACA0E" w14:textId="77777777" w:rsidR="0090126E" w:rsidRPr="00374086" w:rsidRDefault="0090126E" w:rsidP="0090126E">
      <w:pPr>
        <w:shd w:val="clear" w:color="auto" w:fill="FFFFFF"/>
        <w:spacing w:after="240"/>
        <w:rPr>
          <w:rFonts w:ascii="Calibri" w:eastAsia="Times New Roman" w:hAnsi="Calibri" w:cs="Calibri"/>
          <w:color w:val="000000"/>
          <w:lang w:eastAsia="nl-NL"/>
        </w:rPr>
      </w:pPr>
      <w:r w:rsidRPr="00374086">
        <w:rPr>
          <w:rFonts w:ascii="Calibri" w:eastAsia="Times New Roman" w:hAnsi="Calibri" w:cs="Calibri"/>
          <w:color w:val="000000"/>
          <w:lang w:eastAsia="nl-NL"/>
        </w:rPr>
        <w:t>Er zijn ook bewonerscommissies die hun ontmoetingsruimte beheren, activiteiten organiseren om hun complex/buurt leefbaar te houden en de saamhorigheid te vergroten</w:t>
      </w:r>
      <w:r>
        <w:rPr>
          <w:rFonts w:ascii="Calibri" w:eastAsia="Times New Roman" w:hAnsi="Calibri" w:cs="Calibri"/>
          <w:color w:val="000000"/>
          <w:lang w:eastAsia="nl-NL"/>
        </w:rPr>
        <w:t>,</w:t>
      </w:r>
      <w:r w:rsidRPr="00374086">
        <w:rPr>
          <w:rFonts w:ascii="Calibri" w:eastAsia="Times New Roman" w:hAnsi="Calibri" w:cs="Calibri"/>
          <w:color w:val="000000"/>
          <w:lang w:eastAsia="nl-NL"/>
        </w:rPr>
        <w:t xml:space="preserve"> zoals een buurtfeest of een gezamenlijke opruimdag.</w:t>
      </w:r>
    </w:p>
    <w:p w14:paraId="38E639F4" w14:textId="7DF742BE" w:rsidR="0090126E" w:rsidRDefault="00394226" w:rsidP="00AC6CD2">
      <w:pPr>
        <w:shd w:val="clear" w:color="auto" w:fill="FFFFFF"/>
        <w:spacing w:after="240"/>
        <w:rPr>
          <w:rFonts w:ascii="Calibri" w:eastAsia="Times New Roman" w:hAnsi="Calibri" w:cs="Calibri"/>
          <w:color w:val="000000"/>
          <w:lang w:eastAsia="nl-NL"/>
        </w:rPr>
      </w:pPr>
      <w:r w:rsidRPr="00374086">
        <w:rPr>
          <w:rFonts w:ascii="Calibri" w:eastAsia="Times New Roman" w:hAnsi="Calibri" w:cs="Calibri"/>
          <w:color w:val="000000"/>
          <w:lang w:eastAsia="nl-NL"/>
        </w:rPr>
        <w:t xml:space="preserve">Een bewonerscommissie is er voor het algemeen belang van het complex en niet om individuele </w:t>
      </w:r>
      <w:r w:rsidR="00E56C30" w:rsidRPr="00374086">
        <w:rPr>
          <w:rFonts w:ascii="Calibri" w:eastAsia="Times New Roman" w:hAnsi="Calibri" w:cs="Calibri"/>
          <w:color w:val="000000"/>
          <w:lang w:eastAsia="nl-NL"/>
        </w:rPr>
        <w:t>vragen/kwesties</w:t>
      </w:r>
      <w:r w:rsidRPr="00374086">
        <w:rPr>
          <w:rFonts w:ascii="Calibri" w:eastAsia="Times New Roman" w:hAnsi="Calibri" w:cs="Calibri"/>
          <w:color w:val="000000"/>
          <w:lang w:eastAsia="nl-NL"/>
        </w:rPr>
        <w:t xml:space="preserve"> aan te pakken. </w:t>
      </w:r>
      <w:r w:rsidR="00133C2A">
        <w:rPr>
          <w:rFonts w:ascii="Calibri" w:eastAsia="Times New Roman" w:hAnsi="Calibri" w:cs="Calibri"/>
          <w:color w:val="000000"/>
          <w:lang w:eastAsia="nl-NL"/>
        </w:rPr>
        <w:t xml:space="preserve">Voor individuele zaken neemt de huurder rechtstreeks contact op </w:t>
      </w:r>
      <w:r w:rsidR="006E31C8">
        <w:rPr>
          <w:rFonts w:ascii="Calibri" w:eastAsia="Times New Roman" w:hAnsi="Calibri" w:cs="Calibri"/>
          <w:color w:val="000000"/>
          <w:lang w:eastAsia="nl-NL"/>
        </w:rPr>
        <w:t>met de Woonconsulent Wijken en Buurten van de betreffende wijk/dorp.</w:t>
      </w:r>
    </w:p>
    <w:p w14:paraId="734A0853" w14:textId="77777777" w:rsidR="00582EC7" w:rsidRDefault="007B4CF6" w:rsidP="004C764D">
      <w:pPr>
        <w:pStyle w:val="Lijstalinea"/>
        <w:numPr>
          <w:ilvl w:val="0"/>
          <w:numId w:val="17"/>
        </w:numPr>
        <w:shd w:val="clear" w:color="auto" w:fill="FFFFFF"/>
        <w:spacing w:after="240"/>
        <w:rPr>
          <w:rFonts w:ascii="Calibri" w:eastAsia="Times New Roman" w:hAnsi="Calibri" w:cs="Calibri"/>
          <w:color w:val="000000"/>
          <w:lang w:eastAsia="nl-NL"/>
        </w:rPr>
      </w:pPr>
      <w:r w:rsidRPr="00582EC7">
        <w:rPr>
          <w:rFonts w:ascii="Calibri" w:eastAsia="Times New Roman" w:hAnsi="Calibri" w:cs="Calibri"/>
          <w:color w:val="000000"/>
          <w:lang w:eastAsia="nl-NL"/>
        </w:rPr>
        <w:t xml:space="preserve">De </w:t>
      </w:r>
      <w:r w:rsidR="00244DF6" w:rsidRPr="00582EC7">
        <w:rPr>
          <w:rFonts w:ascii="Calibri" w:eastAsia="Times New Roman" w:hAnsi="Calibri" w:cs="Calibri"/>
          <w:color w:val="000000"/>
          <w:lang w:eastAsia="nl-NL"/>
        </w:rPr>
        <w:t xml:space="preserve">bewonerscommissies stellen de namen </w:t>
      </w:r>
      <w:r w:rsidRPr="00582EC7">
        <w:rPr>
          <w:rFonts w:ascii="Calibri" w:eastAsia="Times New Roman" w:hAnsi="Calibri" w:cs="Calibri"/>
          <w:color w:val="000000"/>
          <w:lang w:eastAsia="nl-NL"/>
        </w:rPr>
        <w:t xml:space="preserve">en adressen van de leden van de bewonerscommissies </w:t>
      </w:r>
      <w:r w:rsidR="00244DF6" w:rsidRPr="00582EC7">
        <w:rPr>
          <w:rFonts w:ascii="Calibri" w:eastAsia="Times New Roman" w:hAnsi="Calibri" w:cs="Calibri"/>
          <w:color w:val="000000"/>
          <w:lang w:eastAsia="nl-NL"/>
        </w:rPr>
        <w:t>aan woCom ter beschikking</w:t>
      </w:r>
      <w:r w:rsidR="00582EC7">
        <w:rPr>
          <w:rFonts w:ascii="Calibri" w:eastAsia="Times New Roman" w:hAnsi="Calibri" w:cs="Calibri"/>
          <w:color w:val="000000"/>
          <w:lang w:eastAsia="nl-NL"/>
        </w:rPr>
        <w:t xml:space="preserve"> en geven wijzigingen door</w:t>
      </w:r>
      <w:r w:rsidR="00244DF6" w:rsidRPr="00582EC7">
        <w:rPr>
          <w:rFonts w:ascii="Calibri" w:eastAsia="Times New Roman" w:hAnsi="Calibri" w:cs="Calibri"/>
          <w:color w:val="000000"/>
          <w:lang w:eastAsia="nl-NL"/>
        </w:rPr>
        <w:t>.</w:t>
      </w:r>
    </w:p>
    <w:p w14:paraId="7A2E4B50" w14:textId="77777777" w:rsidR="007B4CF6" w:rsidRPr="00850DD3" w:rsidRDefault="007B4CF6" w:rsidP="004C764D">
      <w:pPr>
        <w:pStyle w:val="Lijstalinea"/>
        <w:numPr>
          <w:ilvl w:val="0"/>
          <w:numId w:val="17"/>
        </w:numPr>
        <w:shd w:val="clear" w:color="auto" w:fill="FFFFFF"/>
        <w:spacing w:after="240"/>
        <w:rPr>
          <w:rFonts w:ascii="Calibri" w:eastAsia="Times New Roman" w:hAnsi="Calibri" w:cs="Calibri"/>
          <w:lang w:eastAsia="nl-NL"/>
        </w:rPr>
      </w:pPr>
      <w:r w:rsidRPr="00582EC7">
        <w:rPr>
          <w:rFonts w:ascii="Calibri" w:eastAsia="Times New Roman" w:hAnsi="Calibri" w:cs="Calibri"/>
          <w:color w:val="000000"/>
          <w:lang w:eastAsia="nl-NL"/>
        </w:rPr>
        <w:t xml:space="preserve">De leden van de bewonerscommissies veroorzaken geen </w:t>
      </w:r>
      <w:r w:rsidRPr="00850DD3">
        <w:rPr>
          <w:rFonts w:ascii="Calibri" w:eastAsia="Times New Roman" w:hAnsi="Calibri" w:cs="Calibri"/>
          <w:lang w:eastAsia="nl-NL"/>
        </w:rPr>
        <w:t>overlast</w:t>
      </w:r>
      <w:r w:rsidR="00344DBE" w:rsidRPr="00850DD3">
        <w:rPr>
          <w:rFonts w:ascii="Calibri" w:eastAsia="Times New Roman" w:hAnsi="Calibri" w:cs="Calibri"/>
          <w:lang w:eastAsia="nl-NL"/>
        </w:rPr>
        <w:t xml:space="preserve"> en gedragen zich als goed huurder</w:t>
      </w:r>
      <w:r w:rsidRPr="00850DD3">
        <w:rPr>
          <w:rFonts w:ascii="Calibri" w:eastAsia="Times New Roman" w:hAnsi="Calibri" w:cs="Calibri"/>
          <w:lang w:eastAsia="nl-NL"/>
        </w:rPr>
        <w:t>.</w:t>
      </w:r>
    </w:p>
    <w:p w14:paraId="5D0C434E" w14:textId="77777777" w:rsidR="007B4CF6" w:rsidRDefault="00BB7DF5" w:rsidP="007B4CF6">
      <w:pPr>
        <w:pStyle w:val="Lijstalinea"/>
        <w:numPr>
          <w:ilvl w:val="0"/>
          <w:numId w:val="17"/>
        </w:numPr>
        <w:shd w:val="clear" w:color="auto" w:fill="FFFFFF"/>
        <w:spacing w:after="240"/>
        <w:rPr>
          <w:rFonts w:ascii="Calibri" w:eastAsia="Times New Roman" w:hAnsi="Calibri" w:cs="Calibri"/>
          <w:color w:val="000000"/>
          <w:lang w:eastAsia="nl-NL"/>
        </w:rPr>
      </w:pPr>
      <w:r>
        <w:rPr>
          <w:rFonts w:ascii="Calibri" w:eastAsia="Times New Roman" w:hAnsi="Calibri" w:cs="Calibri"/>
          <w:color w:val="000000"/>
          <w:lang w:eastAsia="nl-NL"/>
        </w:rPr>
        <w:t>W</w:t>
      </w:r>
      <w:r w:rsidR="007B4CF6">
        <w:rPr>
          <w:rFonts w:ascii="Calibri" w:eastAsia="Times New Roman" w:hAnsi="Calibri" w:cs="Calibri"/>
          <w:color w:val="000000"/>
          <w:lang w:eastAsia="nl-NL"/>
        </w:rPr>
        <w:t>oCom</w:t>
      </w:r>
      <w:r>
        <w:rPr>
          <w:rFonts w:ascii="Calibri" w:eastAsia="Times New Roman" w:hAnsi="Calibri" w:cs="Calibri"/>
          <w:color w:val="000000"/>
          <w:lang w:eastAsia="nl-NL"/>
        </w:rPr>
        <w:t>, de huurdersorganisaties en de bewonerscommissies verplichten zich over en weer om als vertrouwelijk aangemerkte stukken niet op enigerlei wijze openbaar te maken.</w:t>
      </w:r>
    </w:p>
    <w:p w14:paraId="3A7F024B" w14:textId="77777777" w:rsidR="009508B0" w:rsidRPr="00FE476F" w:rsidRDefault="00582EC7" w:rsidP="00E03A4A">
      <w:pPr>
        <w:pStyle w:val="Lijstalinea"/>
        <w:numPr>
          <w:ilvl w:val="0"/>
          <w:numId w:val="17"/>
        </w:numPr>
        <w:shd w:val="clear" w:color="auto" w:fill="FFFFFF"/>
        <w:spacing w:after="240"/>
        <w:rPr>
          <w:rFonts w:ascii="Calibri" w:eastAsia="Times New Roman" w:hAnsi="Calibri" w:cs="Calibri"/>
          <w:color w:val="000000"/>
          <w:lang w:eastAsia="nl-NL"/>
        </w:rPr>
      </w:pPr>
      <w:r>
        <w:rPr>
          <w:rFonts w:ascii="Calibri" w:eastAsia="Times New Roman" w:hAnsi="Calibri" w:cs="Calibri"/>
          <w:color w:val="000000"/>
          <w:lang w:eastAsia="nl-NL"/>
        </w:rPr>
        <w:t>De bewonerscommissies zorgen ervoor dat de bewoners in hun werkgebied/ complex op de hoogte worden gehouden van hun activiteiten en de onderwerpen die zij met woCom bespreken.</w:t>
      </w:r>
    </w:p>
    <w:p w14:paraId="3587D3DC" w14:textId="77777777" w:rsidR="00A66CB3" w:rsidRDefault="00E03A4A" w:rsidP="00E03A4A">
      <w:pPr>
        <w:shd w:val="clear" w:color="auto" w:fill="FFFFFF"/>
        <w:rPr>
          <w:rFonts w:ascii="Calibri" w:eastAsia="Times New Roman" w:hAnsi="Calibri" w:cs="Calibri"/>
          <w:b/>
          <w:color w:val="000000"/>
          <w:lang w:eastAsia="nl-NL"/>
        </w:rPr>
      </w:pPr>
      <w:r>
        <w:rPr>
          <w:rFonts w:ascii="Calibri" w:eastAsia="Times New Roman" w:hAnsi="Calibri" w:cs="Calibri"/>
          <w:b/>
          <w:color w:val="000000"/>
          <w:lang w:eastAsia="nl-NL"/>
        </w:rPr>
        <w:t xml:space="preserve">2. </w:t>
      </w:r>
      <w:r w:rsidR="00A66CB3" w:rsidRPr="00A66CB3">
        <w:rPr>
          <w:rFonts w:ascii="Calibri" w:eastAsia="Times New Roman" w:hAnsi="Calibri" w:cs="Calibri"/>
          <w:b/>
          <w:color w:val="000000"/>
          <w:lang w:eastAsia="nl-NL"/>
        </w:rPr>
        <w:t xml:space="preserve">Relatie </w:t>
      </w:r>
      <w:r w:rsidR="0090126E">
        <w:rPr>
          <w:rFonts w:ascii="Calibri" w:eastAsia="Times New Roman" w:hAnsi="Calibri" w:cs="Calibri"/>
          <w:b/>
          <w:color w:val="000000"/>
          <w:lang w:eastAsia="nl-NL"/>
        </w:rPr>
        <w:t>bewonerscommissie -</w:t>
      </w:r>
      <w:r w:rsidR="00A66CB3" w:rsidRPr="00A66CB3">
        <w:rPr>
          <w:rFonts w:ascii="Calibri" w:eastAsia="Times New Roman" w:hAnsi="Calibri" w:cs="Calibri"/>
          <w:b/>
          <w:color w:val="000000"/>
          <w:lang w:eastAsia="nl-NL"/>
        </w:rPr>
        <w:t xml:space="preserve"> huurdersorganisatie</w:t>
      </w:r>
    </w:p>
    <w:p w14:paraId="36D765E1" w14:textId="77777777" w:rsidR="009508B0" w:rsidRPr="00E03A4A" w:rsidRDefault="009508B0" w:rsidP="009508B0">
      <w:pPr>
        <w:shd w:val="clear" w:color="auto" w:fill="FFFFFF"/>
        <w:rPr>
          <w:rFonts w:ascii="Calibri" w:eastAsia="Times New Roman" w:hAnsi="Calibri" w:cs="Calibri"/>
          <w:color w:val="000000"/>
          <w:lang w:eastAsia="nl-NL"/>
        </w:rPr>
      </w:pPr>
      <w:r w:rsidRPr="00E03A4A">
        <w:rPr>
          <w:rFonts w:ascii="Calibri" w:eastAsia="Times New Roman" w:hAnsi="Calibri" w:cs="Calibri"/>
          <w:color w:val="000000"/>
          <w:lang w:eastAsia="nl-NL"/>
        </w:rPr>
        <w:t>(uit: Participatieplan)</w:t>
      </w:r>
    </w:p>
    <w:p w14:paraId="006C431B" w14:textId="77777777" w:rsidR="00CD5AE7" w:rsidRPr="00CD5AE7" w:rsidRDefault="00CD5AE7" w:rsidP="00E03A4A">
      <w:pPr>
        <w:shd w:val="clear" w:color="auto" w:fill="FFFFFF"/>
        <w:rPr>
          <w:rFonts w:ascii="Calibri" w:eastAsia="Times New Roman" w:hAnsi="Calibri" w:cs="Calibri"/>
          <w:color w:val="000000"/>
          <w:lang w:eastAsia="nl-NL"/>
        </w:rPr>
      </w:pPr>
      <w:r w:rsidRPr="00CD5AE7">
        <w:rPr>
          <w:rFonts w:ascii="Calibri" w:eastAsia="Times New Roman" w:hAnsi="Calibri" w:cs="Calibri"/>
          <w:color w:val="000000"/>
          <w:lang w:eastAsia="nl-NL"/>
        </w:rPr>
        <w:t xml:space="preserve">Vanuit </w:t>
      </w:r>
      <w:r>
        <w:rPr>
          <w:rFonts w:ascii="Calibri" w:eastAsia="Times New Roman" w:hAnsi="Calibri" w:cs="Calibri"/>
          <w:color w:val="000000"/>
          <w:lang w:eastAsia="nl-NL"/>
        </w:rPr>
        <w:t xml:space="preserve">bewonerscommissies kan er een relatie zijn met de huurdersorganisatie. </w:t>
      </w:r>
      <w:r w:rsidR="00284FBD">
        <w:rPr>
          <w:rFonts w:ascii="Calibri" w:eastAsia="Times New Roman" w:hAnsi="Calibri" w:cs="Calibri"/>
          <w:color w:val="000000"/>
          <w:lang w:eastAsia="nl-NL"/>
        </w:rPr>
        <w:t>Voor d</w:t>
      </w:r>
      <w:r>
        <w:rPr>
          <w:rFonts w:ascii="Calibri" w:eastAsia="Times New Roman" w:hAnsi="Calibri" w:cs="Calibri"/>
          <w:color w:val="000000"/>
          <w:lang w:eastAsia="nl-NL"/>
        </w:rPr>
        <w:t xml:space="preserve">e huurdersorganisaties </w:t>
      </w:r>
      <w:r w:rsidR="00284FBD">
        <w:rPr>
          <w:rFonts w:ascii="Calibri" w:eastAsia="Times New Roman" w:hAnsi="Calibri" w:cs="Calibri"/>
          <w:color w:val="000000"/>
          <w:lang w:eastAsia="nl-NL"/>
        </w:rPr>
        <w:t xml:space="preserve">is dit een </w:t>
      </w:r>
      <w:r>
        <w:rPr>
          <w:rFonts w:ascii="Calibri" w:eastAsia="Times New Roman" w:hAnsi="Calibri" w:cs="Calibri"/>
          <w:color w:val="000000"/>
          <w:lang w:eastAsia="nl-NL"/>
        </w:rPr>
        <w:t xml:space="preserve">nadrukkelijke wens. </w:t>
      </w:r>
      <w:r w:rsidR="00284FBD">
        <w:rPr>
          <w:rFonts w:ascii="Calibri" w:eastAsia="Times New Roman" w:hAnsi="Calibri" w:cs="Calibri"/>
          <w:color w:val="000000"/>
          <w:lang w:eastAsia="nl-NL"/>
        </w:rPr>
        <w:t xml:space="preserve">Je kunt dit op verschillende manieren organiseren. Het </w:t>
      </w:r>
      <w:r>
        <w:rPr>
          <w:rFonts w:ascii="Calibri" w:eastAsia="Times New Roman" w:hAnsi="Calibri" w:cs="Calibri"/>
          <w:color w:val="000000"/>
          <w:lang w:eastAsia="nl-NL"/>
        </w:rPr>
        <w:t>kan bijvoorbeeld door een afgevaardigde van de bewonerscommissie die lid wordt van de huurdersorganisatie. Dit kan, maar is geen verplichting. Het is sterk afhankelijk van de wensen en behoeften van de bewonerscommissie. Wanneer bewonerscommissies deze behoefte niet hebben, moet er een andere vorm van contact geregeld worden tussen de huurdersorganisatie en de bewonerscommissie.</w:t>
      </w:r>
    </w:p>
    <w:p w14:paraId="54571888" w14:textId="77777777" w:rsidR="00582EC7" w:rsidRDefault="00582EC7" w:rsidP="00394226">
      <w:pPr>
        <w:rPr>
          <w:rFonts w:ascii="Calibri" w:eastAsia="Times New Roman" w:hAnsi="Calibri" w:cs="Calibri"/>
          <w:color w:val="000000"/>
          <w:lang w:eastAsia="nl-NL"/>
        </w:rPr>
      </w:pPr>
    </w:p>
    <w:p w14:paraId="2C54FC50" w14:textId="7061D954" w:rsidR="009508B0" w:rsidRPr="00582EC7" w:rsidRDefault="00FE476F" w:rsidP="00394226">
      <w:pPr>
        <w:rPr>
          <w:rFonts w:ascii="Calibri" w:eastAsia="Times New Roman" w:hAnsi="Calibri" w:cs="Calibri"/>
          <w:color w:val="000000"/>
          <w:lang w:eastAsia="nl-NL"/>
        </w:rPr>
      </w:pPr>
      <w:r>
        <w:rPr>
          <w:rFonts w:ascii="Calibri" w:eastAsia="Times New Roman" w:hAnsi="Calibri" w:cs="Calibri"/>
          <w:color w:val="000000"/>
          <w:lang w:eastAsia="nl-NL"/>
        </w:rPr>
        <w:t>De</w:t>
      </w:r>
      <w:r w:rsidR="00582EC7">
        <w:rPr>
          <w:rFonts w:ascii="Calibri" w:eastAsia="Times New Roman" w:hAnsi="Calibri" w:cs="Calibri"/>
          <w:color w:val="000000"/>
          <w:lang w:eastAsia="nl-NL"/>
        </w:rPr>
        <w:t xml:space="preserve"> relatie/ structuur </w:t>
      </w:r>
      <w:r w:rsidR="006E31C8">
        <w:rPr>
          <w:rFonts w:ascii="Calibri" w:eastAsia="Times New Roman" w:hAnsi="Calibri" w:cs="Calibri"/>
          <w:color w:val="000000"/>
          <w:lang w:eastAsia="nl-NL"/>
        </w:rPr>
        <w:t xml:space="preserve">HV woCom </w:t>
      </w:r>
      <w:proofErr w:type="spellStart"/>
      <w:r w:rsidR="006E31C8">
        <w:rPr>
          <w:rFonts w:ascii="Calibri" w:eastAsia="Times New Roman" w:hAnsi="Calibri" w:cs="Calibri"/>
          <w:color w:val="000000"/>
          <w:lang w:eastAsia="nl-NL"/>
        </w:rPr>
        <w:t>Helmon</w:t>
      </w:r>
      <w:proofErr w:type="spellEnd"/>
      <w:r w:rsidR="00582EC7">
        <w:rPr>
          <w:rFonts w:ascii="Calibri" w:eastAsia="Times New Roman" w:hAnsi="Calibri" w:cs="Calibri"/>
          <w:color w:val="000000"/>
          <w:lang w:eastAsia="nl-NL"/>
        </w:rPr>
        <w:t xml:space="preserve">-bewonerscommissies </w:t>
      </w:r>
      <w:r>
        <w:rPr>
          <w:rFonts w:ascii="Calibri" w:eastAsia="Times New Roman" w:hAnsi="Calibri" w:cs="Calibri"/>
          <w:color w:val="000000"/>
          <w:lang w:eastAsia="nl-NL"/>
        </w:rPr>
        <w:t>wordt beschreven in e</w:t>
      </w:r>
      <w:r w:rsidR="00582EC7">
        <w:rPr>
          <w:rFonts w:ascii="Calibri" w:eastAsia="Times New Roman" w:hAnsi="Calibri" w:cs="Calibri"/>
          <w:color w:val="000000"/>
          <w:lang w:eastAsia="nl-NL"/>
        </w:rPr>
        <w:t xml:space="preserve">en bijlage </w:t>
      </w:r>
      <w:r>
        <w:rPr>
          <w:rFonts w:ascii="Calibri" w:eastAsia="Times New Roman" w:hAnsi="Calibri" w:cs="Calibri"/>
          <w:color w:val="000000"/>
          <w:lang w:eastAsia="nl-NL"/>
        </w:rPr>
        <w:t xml:space="preserve">(bijlage </w:t>
      </w:r>
      <w:r w:rsidR="00344DBE">
        <w:rPr>
          <w:rFonts w:ascii="Calibri" w:eastAsia="Times New Roman" w:hAnsi="Calibri" w:cs="Calibri"/>
          <w:color w:val="000000"/>
          <w:lang w:eastAsia="nl-NL"/>
        </w:rPr>
        <w:t>2</w:t>
      </w:r>
      <w:r>
        <w:rPr>
          <w:rFonts w:ascii="Calibri" w:eastAsia="Times New Roman" w:hAnsi="Calibri" w:cs="Calibri"/>
          <w:color w:val="000000"/>
          <w:lang w:eastAsia="nl-NL"/>
        </w:rPr>
        <w:t>)</w:t>
      </w:r>
      <w:r w:rsidR="00582EC7">
        <w:rPr>
          <w:rFonts w:ascii="Calibri" w:eastAsia="Times New Roman" w:hAnsi="Calibri" w:cs="Calibri"/>
          <w:color w:val="000000"/>
          <w:lang w:eastAsia="nl-NL"/>
        </w:rPr>
        <w:t>.</w:t>
      </w:r>
    </w:p>
    <w:p w14:paraId="53606560" w14:textId="77777777" w:rsidR="00C03043" w:rsidRDefault="00C03043" w:rsidP="00394226">
      <w:pPr>
        <w:rPr>
          <w:rFonts w:ascii="Calibri" w:hAnsi="Calibri" w:cs="Calibri"/>
          <w:b/>
        </w:rPr>
      </w:pPr>
    </w:p>
    <w:p w14:paraId="341DE553" w14:textId="77777777" w:rsidR="00394226" w:rsidRDefault="0069087B" w:rsidP="00394226">
      <w:pPr>
        <w:rPr>
          <w:rFonts w:ascii="Calibri" w:hAnsi="Calibri" w:cs="Calibri"/>
          <w:b/>
        </w:rPr>
      </w:pPr>
      <w:r w:rsidRPr="00374086">
        <w:rPr>
          <w:rFonts w:ascii="Calibri" w:hAnsi="Calibri" w:cs="Calibri"/>
          <w:b/>
        </w:rPr>
        <w:t xml:space="preserve">3. </w:t>
      </w:r>
      <w:r w:rsidR="00C73F92" w:rsidRPr="00374086">
        <w:rPr>
          <w:rFonts w:ascii="Calibri" w:hAnsi="Calibri" w:cs="Calibri"/>
          <w:b/>
        </w:rPr>
        <w:t xml:space="preserve">Overleg </w:t>
      </w:r>
      <w:r w:rsidR="0090126E">
        <w:rPr>
          <w:rFonts w:ascii="Calibri" w:hAnsi="Calibri" w:cs="Calibri"/>
          <w:b/>
        </w:rPr>
        <w:t xml:space="preserve">bewonerscommissies - </w:t>
      </w:r>
      <w:r w:rsidR="00374086">
        <w:rPr>
          <w:rFonts w:ascii="Calibri" w:hAnsi="Calibri" w:cs="Calibri"/>
          <w:b/>
        </w:rPr>
        <w:t>woCom</w:t>
      </w:r>
    </w:p>
    <w:p w14:paraId="79F365A2" w14:textId="77777777" w:rsidR="00E03A4A" w:rsidRPr="00E03A4A" w:rsidRDefault="00E03A4A" w:rsidP="00394226">
      <w:pPr>
        <w:rPr>
          <w:rFonts w:ascii="Calibri" w:hAnsi="Calibri" w:cs="Calibri"/>
        </w:rPr>
      </w:pPr>
      <w:r w:rsidRPr="00E03A4A">
        <w:rPr>
          <w:rFonts w:ascii="Calibri" w:hAnsi="Calibri" w:cs="Calibri"/>
        </w:rPr>
        <w:t>(uit: samenwerkingsovereenkomst)</w:t>
      </w:r>
    </w:p>
    <w:p w14:paraId="098EF8CF" w14:textId="77777777" w:rsidR="00C73F92" w:rsidRPr="00374086" w:rsidRDefault="00394226" w:rsidP="00394226">
      <w:pPr>
        <w:rPr>
          <w:rFonts w:ascii="Calibri" w:hAnsi="Calibri" w:cs="Calibri"/>
        </w:rPr>
      </w:pPr>
      <w:r w:rsidRPr="00374086">
        <w:rPr>
          <w:rFonts w:ascii="Calibri" w:hAnsi="Calibri" w:cs="Calibri"/>
        </w:rPr>
        <w:t xml:space="preserve">Voor het overleg </w:t>
      </w:r>
      <w:r w:rsidR="00C73F92" w:rsidRPr="00374086">
        <w:rPr>
          <w:rFonts w:ascii="Calibri" w:hAnsi="Calibri" w:cs="Calibri"/>
        </w:rPr>
        <w:t xml:space="preserve">tussen bewonerscommissie en </w:t>
      </w:r>
      <w:r w:rsidR="00374086">
        <w:rPr>
          <w:rFonts w:ascii="Calibri" w:hAnsi="Calibri" w:cs="Calibri"/>
        </w:rPr>
        <w:t>woCom</w:t>
      </w:r>
      <w:r w:rsidR="00C73F92" w:rsidRPr="00374086">
        <w:rPr>
          <w:rFonts w:ascii="Calibri" w:hAnsi="Calibri" w:cs="Calibri"/>
        </w:rPr>
        <w:t xml:space="preserve"> geldt het volgende</w:t>
      </w:r>
      <w:r w:rsidRPr="00374086">
        <w:rPr>
          <w:rFonts w:ascii="Calibri" w:hAnsi="Calibri" w:cs="Calibri"/>
        </w:rPr>
        <w:t>:</w:t>
      </w:r>
    </w:p>
    <w:p w14:paraId="4CEBC18A" w14:textId="77777777" w:rsidR="00C73F92" w:rsidRPr="00FE476F" w:rsidRDefault="00E03A4A" w:rsidP="00FE476F">
      <w:pPr>
        <w:pStyle w:val="Lijstalinea"/>
        <w:numPr>
          <w:ilvl w:val="0"/>
          <w:numId w:val="6"/>
        </w:numPr>
        <w:rPr>
          <w:rFonts w:ascii="Calibri" w:hAnsi="Calibri" w:cs="Calibri"/>
        </w:rPr>
      </w:pPr>
      <w:r>
        <w:rPr>
          <w:rFonts w:ascii="Calibri" w:hAnsi="Calibri" w:cs="Calibri"/>
        </w:rPr>
        <w:t>W</w:t>
      </w:r>
      <w:r w:rsidR="00374086">
        <w:rPr>
          <w:rFonts w:ascii="Calibri" w:hAnsi="Calibri" w:cs="Calibri"/>
        </w:rPr>
        <w:t>oCom</w:t>
      </w:r>
      <w:r w:rsidR="00394226" w:rsidRPr="00374086">
        <w:rPr>
          <w:rFonts w:ascii="Calibri" w:hAnsi="Calibri" w:cs="Calibri"/>
        </w:rPr>
        <w:t xml:space="preserve"> wordt in het overleg vertegenwoordigd door de consulent</w:t>
      </w:r>
      <w:r w:rsidR="001A38F2" w:rsidRPr="00374086">
        <w:rPr>
          <w:rFonts w:ascii="Calibri" w:hAnsi="Calibri" w:cs="Calibri"/>
        </w:rPr>
        <w:t xml:space="preserve"> </w:t>
      </w:r>
      <w:r w:rsidR="00374086">
        <w:rPr>
          <w:rFonts w:ascii="Calibri" w:hAnsi="Calibri" w:cs="Calibri"/>
        </w:rPr>
        <w:t>Wonen en Buurten</w:t>
      </w:r>
      <w:r w:rsidR="00394226" w:rsidRPr="00374086">
        <w:rPr>
          <w:rFonts w:ascii="Calibri" w:hAnsi="Calibri" w:cs="Calibri"/>
        </w:rPr>
        <w:t xml:space="preserve">. Deze is voldoende gemandateerd door de </w:t>
      </w:r>
      <w:r w:rsidR="00374086">
        <w:rPr>
          <w:rFonts w:ascii="Calibri" w:hAnsi="Calibri" w:cs="Calibri"/>
        </w:rPr>
        <w:t>corporatie. De consul</w:t>
      </w:r>
      <w:r>
        <w:rPr>
          <w:rFonts w:ascii="Calibri" w:hAnsi="Calibri" w:cs="Calibri"/>
        </w:rPr>
        <w:t>en</w:t>
      </w:r>
      <w:r w:rsidR="00374086">
        <w:rPr>
          <w:rFonts w:ascii="Calibri" w:hAnsi="Calibri" w:cs="Calibri"/>
        </w:rPr>
        <w:t>t kan</w:t>
      </w:r>
      <w:r w:rsidR="00394226" w:rsidRPr="00374086">
        <w:rPr>
          <w:rFonts w:ascii="Calibri" w:hAnsi="Calibri" w:cs="Calibri"/>
        </w:rPr>
        <w:t xml:space="preserve"> in het overleg worden bijgestaan door andere medewerkers van de </w:t>
      </w:r>
      <w:r w:rsidR="0090126E">
        <w:rPr>
          <w:rFonts w:ascii="Calibri" w:hAnsi="Calibri" w:cs="Calibri"/>
        </w:rPr>
        <w:t>w</w:t>
      </w:r>
      <w:r w:rsidR="00394226" w:rsidRPr="00374086">
        <w:rPr>
          <w:rFonts w:ascii="Calibri" w:hAnsi="Calibri" w:cs="Calibri"/>
        </w:rPr>
        <w:t>oningstichting en/of adviseurs</w:t>
      </w:r>
      <w:r w:rsidR="00374086">
        <w:rPr>
          <w:rFonts w:ascii="Calibri" w:hAnsi="Calibri" w:cs="Calibri"/>
        </w:rPr>
        <w:t>. Bijvoorbeeld, een opzichter.</w:t>
      </w:r>
    </w:p>
    <w:p w14:paraId="0B6CA8A6" w14:textId="77777777" w:rsidR="00C73F92" w:rsidRPr="00FE476F" w:rsidRDefault="00394226" w:rsidP="00FE476F">
      <w:pPr>
        <w:pStyle w:val="Lijstalinea"/>
        <w:numPr>
          <w:ilvl w:val="0"/>
          <w:numId w:val="6"/>
        </w:numPr>
        <w:rPr>
          <w:rFonts w:ascii="Calibri" w:hAnsi="Calibri" w:cs="Calibri"/>
        </w:rPr>
      </w:pPr>
      <w:r w:rsidRPr="00374086">
        <w:rPr>
          <w:rFonts w:ascii="Calibri" w:hAnsi="Calibri" w:cs="Calibri"/>
        </w:rPr>
        <w:t>de bewonerscommissie</w:t>
      </w:r>
      <w:r w:rsidR="00344DBE">
        <w:rPr>
          <w:rFonts w:ascii="Calibri" w:hAnsi="Calibri" w:cs="Calibri"/>
        </w:rPr>
        <w:t>s</w:t>
      </w:r>
      <w:r w:rsidRPr="00374086">
        <w:rPr>
          <w:rFonts w:ascii="Calibri" w:hAnsi="Calibri" w:cs="Calibri"/>
        </w:rPr>
        <w:t xml:space="preserve"> worden in het overleg vertegenwoordigd door de daarvoor aangewezen leden. De vertegenwoordigers zijn voldoende gemandateerd door de bewoners</w:t>
      </w:r>
      <w:r w:rsidR="00344DBE">
        <w:rPr>
          <w:rFonts w:ascii="Calibri" w:hAnsi="Calibri" w:cs="Calibri"/>
        </w:rPr>
        <w:t>co</w:t>
      </w:r>
      <w:r w:rsidRPr="00374086">
        <w:rPr>
          <w:rFonts w:ascii="Calibri" w:hAnsi="Calibri" w:cs="Calibri"/>
        </w:rPr>
        <w:t xml:space="preserve">mmissie. </w:t>
      </w:r>
      <w:r w:rsidR="00374086">
        <w:rPr>
          <w:rFonts w:ascii="Calibri" w:hAnsi="Calibri" w:cs="Calibri"/>
        </w:rPr>
        <w:t>Als</w:t>
      </w:r>
      <w:r w:rsidRPr="00374086">
        <w:rPr>
          <w:rFonts w:ascii="Calibri" w:hAnsi="Calibri" w:cs="Calibri"/>
        </w:rPr>
        <w:t xml:space="preserve"> zij dit wensen, kunnen zij worden bijgestaan door één of meer huurders of bewoners, leden van de </w:t>
      </w:r>
      <w:r w:rsidR="0090126E">
        <w:rPr>
          <w:rFonts w:ascii="Calibri" w:hAnsi="Calibri" w:cs="Calibri"/>
        </w:rPr>
        <w:t xml:space="preserve">huurdersorganisatie </w:t>
      </w:r>
      <w:r w:rsidRPr="00374086">
        <w:rPr>
          <w:rFonts w:ascii="Calibri" w:hAnsi="Calibri" w:cs="Calibri"/>
        </w:rPr>
        <w:t>en/of andere adviseurs;</w:t>
      </w:r>
    </w:p>
    <w:p w14:paraId="628E8FCA" w14:textId="77777777" w:rsidR="00C73F92" w:rsidRPr="00FE476F" w:rsidRDefault="00394226" w:rsidP="00FE476F">
      <w:pPr>
        <w:pStyle w:val="Lijstalinea"/>
        <w:numPr>
          <w:ilvl w:val="0"/>
          <w:numId w:val="6"/>
        </w:numPr>
        <w:rPr>
          <w:rFonts w:ascii="Calibri" w:hAnsi="Calibri" w:cs="Calibri"/>
        </w:rPr>
      </w:pPr>
      <w:r w:rsidRPr="00374086">
        <w:rPr>
          <w:rFonts w:ascii="Calibri" w:hAnsi="Calibri" w:cs="Calibri"/>
        </w:rPr>
        <w:t xml:space="preserve">het overleg vindt tenminste éénmaal per jaar plaats, tenzij </w:t>
      </w:r>
      <w:r w:rsidR="00374086">
        <w:rPr>
          <w:rFonts w:ascii="Calibri" w:hAnsi="Calibri" w:cs="Calibri"/>
        </w:rPr>
        <w:t>woCom</w:t>
      </w:r>
      <w:r w:rsidRPr="00374086">
        <w:rPr>
          <w:rFonts w:ascii="Calibri" w:hAnsi="Calibri" w:cs="Calibri"/>
        </w:rPr>
        <w:t xml:space="preserve"> en bewonerscommissie anders overeenkomen of specifieke uitvoeringszaken daartoe aanleiding geven;</w:t>
      </w:r>
    </w:p>
    <w:p w14:paraId="122F2E06" w14:textId="77777777" w:rsidR="00C73F92" w:rsidRPr="00FE476F" w:rsidRDefault="00394226" w:rsidP="00FE476F">
      <w:pPr>
        <w:pStyle w:val="Lijstalinea"/>
        <w:numPr>
          <w:ilvl w:val="0"/>
          <w:numId w:val="6"/>
        </w:numPr>
        <w:rPr>
          <w:rFonts w:ascii="Calibri" w:hAnsi="Calibri" w:cs="Calibri"/>
        </w:rPr>
      </w:pPr>
      <w:r w:rsidRPr="00374086">
        <w:rPr>
          <w:rFonts w:ascii="Calibri" w:hAnsi="Calibri" w:cs="Calibri"/>
        </w:rPr>
        <w:t xml:space="preserve">de </w:t>
      </w:r>
      <w:r w:rsidR="0090126E">
        <w:rPr>
          <w:rFonts w:ascii="Calibri" w:hAnsi="Calibri" w:cs="Calibri"/>
        </w:rPr>
        <w:t>consulent Wonen &amp; Buurten</w:t>
      </w:r>
      <w:r w:rsidR="00374086">
        <w:rPr>
          <w:rFonts w:ascii="Calibri" w:hAnsi="Calibri" w:cs="Calibri"/>
        </w:rPr>
        <w:t xml:space="preserve"> </w:t>
      </w:r>
      <w:r w:rsidRPr="00374086">
        <w:rPr>
          <w:rFonts w:ascii="Calibri" w:hAnsi="Calibri" w:cs="Calibri"/>
        </w:rPr>
        <w:t xml:space="preserve">en één van de leden </w:t>
      </w:r>
      <w:r w:rsidR="00374086">
        <w:rPr>
          <w:rFonts w:ascii="Calibri" w:hAnsi="Calibri" w:cs="Calibri"/>
        </w:rPr>
        <w:t xml:space="preserve">van de bewonerscommissie </w:t>
      </w:r>
      <w:r w:rsidR="001A38F2" w:rsidRPr="00374086">
        <w:rPr>
          <w:rFonts w:ascii="Calibri" w:hAnsi="Calibri" w:cs="Calibri"/>
        </w:rPr>
        <w:t xml:space="preserve">stellen in overleg voorafgaand aan de vergadering de agenda op. </w:t>
      </w:r>
      <w:r w:rsidRPr="00374086">
        <w:rPr>
          <w:rFonts w:ascii="Calibri" w:hAnsi="Calibri" w:cs="Calibri"/>
        </w:rPr>
        <w:t>Deze agenda wordt voorafgaand aan het overleg met bijbehorende stukken aan de deelnemers toegezonden;</w:t>
      </w:r>
    </w:p>
    <w:p w14:paraId="37055666" w14:textId="77777777" w:rsidR="00394226" w:rsidRPr="00374086" w:rsidRDefault="00394226" w:rsidP="00C73F92">
      <w:pPr>
        <w:pStyle w:val="Lijstalinea"/>
        <w:numPr>
          <w:ilvl w:val="0"/>
          <w:numId w:val="6"/>
        </w:numPr>
        <w:rPr>
          <w:rFonts w:ascii="Calibri" w:hAnsi="Calibri" w:cs="Calibri"/>
        </w:rPr>
      </w:pPr>
      <w:r w:rsidRPr="00374086">
        <w:rPr>
          <w:rFonts w:ascii="Calibri" w:hAnsi="Calibri" w:cs="Calibri"/>
        </w:rPr>
        <w:t>de oproep tot overleg vermeldt in ieder geval:</w:t>
      </w:r>
    </w:p>
    <w:p w14:paraId="62D06610" w14:textId="77777777" w:rsidR="00394226" w:rsidRPr="00374086" w:rsidRDefault="00394226" w:rsidP="00C73F92">
      <w:pPr>
        <w:pStyle w:val="Lijstalinea"/>
        <w:numPr>
          <w:ilvl w:val="2"/>
          <w:numId w:val="6"/>
        </w:numPr>
        <w:rPr>
          <w:rFonts w:ascii="Calibri" w:hAnsi="Calibri" w:cs="Calibri"/>
        </w:rPr>
      </w:pPr>
      <w:r w:rsidRPr="00374086">
        <w:rPr>
          <w:rFonts w:ascii="Calibri" w:hAnsi="Calibri" w:cs="Calibri"/>
        </w:rPr>
        <w:t>dag, datum, tijd en plaats van de vergadering;</w:t>
      </w:r>
    </w:p>
    <w:p w14:paraId="6FE859F0" w14:textId="77777777" w:rsidR="00374086" w:rsidRPr="00FE476F" w:rsidRDefault="00394226" w:rsidP="00FE476F">
      <w:pPr>
        <w:pStyle w:val="Lijstalinea"/>
        <w:numPr>
          <w:ilvl w:val="2"/>
          <w:numId w:val="6"/>
        </w:numPr>
        <w:rPr>
          <w:rFonts w:ascii="Calibri" w:hAnsi="Calibri" w:cs="Calibri"/>
        </w:rPr>
      </w:pPr>
      <w:r w:rsidRPr="00374086">
        <w:rPr>
          <w:rFonts w:ascii="Calibri" w:hAnsi="Calibri" w:cs="Calibri"/>
        </w:rPr>
        <w:t>de op de agenda geplaatste onderwerpen, met een duidelijke toelichting</w:t>
      </w:r>
      <w:r w:rsidR="00374086">
        <w:rPr>
          <w:rFonts w:ascii="Calibri" w:hAnsi="Calibri" w:cs="Calibri"/>
        </w:rPr>
        <w:t>.</w:t>
      </w:r>
    </w:p>
    <w:p w14:paraId="3FCF3C21" w14:textId="77777777" w:rsidR="00394226" w:rsidRPr="00374086" w:rsidRDefault="00394226" w:rsidP="00C73F92">
      <w:pPr>
        <w:pStyle w:val="Lijstalinea"/>
        <w:numPr>
          <w:ilvl w:val="0"/>
          <w:numId w:val="6"/>
        </w:numPr>
        <w:rPr>
          <w:rFonts w:ascii="Calibri" w:hAnsi="Calibri" w:cs="Calibri"/>
        </w:rPr>
      </w:pPr>
      <w:r w:rsidRPr="00374086">
        <w:rPr>
          <w:rFonts w:ascii="Calibri" w:hAnsi="Calibri" w:cs="Calibri"/>
        </w:rPr>
        <w:t>de voorzitter van het overleg wordt in onderling overleg aangewezen;</w:t>
      </w:r>
    </w:p>
    <w:p w14:paraId="0C42A638" w14:textId="77777777" w:rsidR="00394226" w:rsidRPr="00374086" w:rsidRDefault="00394226" w:rsidP="00C73F92">
      <w:pPr>
        <w:pStyle w:val="Lijstalinea"/>
        <w:numPr>
          <w:ilvl w:val="0"/>
          <w:numId w:val="6"/>
        </w:numPr>
        <w:rPr>
          <w:rFonts w:ascii="Calibri" w:hAnsi="Calibri" w:cs="Calibri"/>
        </w:rPr>
      </w:pPr>
      <w:r w:rsidRPr="00374086">
        <w:rPr>
          <w:rFonts w:ascii="Calibri" w:hAnsi="Calibri" w:cs="Calibri"/>
        </w:rPr>
        <w:t xml:space="preserve">het verslag van het </w:t>
      </w:r>
      <w:r w:rsidRPr="00850DD3">
        <w:rPr>
          <w:rFonts w:ascii="Calibri" w:hAnsi="Calibri" w:cs="Calibri"/>
        </w:rPr>
        <w:t xml:space="preserve">overleg wordt </w:t>
      </w:r>
      <w:r w:rsidR="00374086" w:rsidRPr="00850DD3">
        <w:rPr>
          <w:rFonts w:ascii="Calibri" w:hAnsi="Calibri" w:cs="Calibri"/>
        </w:rPr>
        <w:t xml:space="preserve">verzorgd </w:t>
      </w:r>
      <w:r w:rsidRPr="00850DD3">
        <w:rPr>
          <w:rFonts w:ascii="Calibri" w:hAnsi="Calibri" w:cs="Calibri"/>
        </w:rPr>
        <w:t xml:space="preserve">door </w:t>
      </w:r>
      <w:r w:rsidR="00E03A4A" w:rsidRPr="00850DD3">
        <w:rPr>
          <w:rFonts w:ascii="Calibri" w:hAnsi="Calibri" w:cs="Calibri"/>
        </w:rPr>
        <w:t xml:space="preserve">een lid van </w:t>
      </w:r>
      <w:r w:rsidR="001A38F2" w:rsidRPr="00850DD3">
        <w:rPr>
          <w:rFonts w:ascii="Calibri" w:hAnsi="Calibri" w:cs="Calibri"/>
        </w:rPr>
        <w:t>de bewoner</w:t>
      </w:r>
      <w:r w:rsidR="00E03A4A" w:rsidRPr="00850DD3">
        <w:rPr>
          <w:rFonts w:ascii="Calibri" w:hAnsi="Calibri" w:cs="Calibri"/>
        </w:rPr>
        <w:t>s</w:t>
      </w:r>
      <w:r w:rsidR="001A38F2" w:rsidRPr="00850DD3">
        <w:rPr>
          <w:rFonts w:ascii="Calibri" w:hAnsi="Calibri" w:cs="Calibri"/>
        </w:rPr>
        <w:t xml:space="preserve">commissie </w:t>
      </w:r>
      <w:r w:rsidRPr="00374086">
        <w:rPr>
          <w:rFonts w:ascii="Calibri" w:hAnsi="Calibri" w:cs="Calibri"/>
        </w:rPr>
        <w:t>en binnen drie weken aan alle overlegdeelnemers toegezonden. Bij het verslag wordt een afsprakenlijst met afhandelingstermijnen gevoegd. Het verslag wordt in de eerstvolgende vergadering vastgesteld</w:t>
      </w:r>
      <w:r w:rsidR="001A38F2" w:rsidRPr="00374086">
        <w:rPr>
          <w:rFonts w:ascii="Calibri" w:hAnsi="Calibri" w:cs="Calibri"/>
        </w:rPr>
        <w:t xml:space="preserve"> en is vervolgens ter inzage voor buurt</w:t>
      </w:r>
      <w:r w:rsidR="0090126E">
        <w:rPr>
          <w:rFonts w:ascii="Calibri" w:hAnsi="Calibri" w:cs="Calibri"/>
        </w:rPr>
        <w:t>-</w:t>
      </w:r>
      <w:r w:rsidR="001A38F2" w:rsidRPr="00374086">
        <w:rPr>
          <w:rFonts w:ascii="Calibri" w:hAnsi="Calibri" w:cs="Calibri"/>
        </w:rPr>
        <w:t xml:space="preserve"> of complexbewoners</w:t>
      </w:r>
      <w:r w:rsidRPr="00374086">
        <w:rPr>
          <w:rFonts w:ascii="Calibri" w:hAnsi="Calibri" w:cs="Calibri"/>
        </w:rPr>
        <w:t>.</w:t>
      </w:r>
    </w:p>
    <w:p w14:paraId="73EF58DB" w14:textId="77777777" w:rsidR="0090126E" w:rsidRPr="00802684" w:rsidRDefault="0090126E" w:rsidP="00802684">
      <w:pPr>
        <w:rPr>
          <w:rFonts w:ascii="Calibri" w:hAnsi="Calibri" w:cs="Calibri"/>
        </w:rPr>
      </w:pPr>
    </w:p>
    <w:p w14:paraId="4030B156" w14:textId="77777777" w:rsidR="0069087B" w:rsidRPr="00374086" w:rsidRDefault="00351EAB" w:rsidP="0069087B">
      <w:pPr>
        <w:pStyle w:val="Lijstalinea"/>
        <w:ind w:left="0"/>
        <w:rPr>
          <w:rFonts w:ascii="Calibri" w:hAnsi="Calibri" w:cs="Calibri"/>
          <w:b/>
        </w:rPr>
      </w:pPr>
      <w:r>
        <w:rPr>
          <w:rFonts w:ascii="Calibri" w:hAnsi="Calibri" w:cs="Calibri"/>
          <w:b/>
        </w:rPr>
        <w:t>4</w:t>
      </w:r>
      <w:r w:rsidR="001A38F2" w:rsidRPr="00374086">
        <w:rPr>
          <w:rFonts w:ascii="Calibri" w:hAnsi="Calibri" w:cs="Calibri"/>
          <w:b/>
        </w:rPr>
        <w:t xml:space="preserve">. </w:t>
      </w:r>
      <w:r w:rsidR="00396461">
        <w:rPr>
          <w:rFonts w:ascii="Calibri" w:hAnsi="Calibri" w:cs="Calibri"/>
          <w:b/>
        </w:rPr>
        <w:t>W</w:t>
      </w:r>
      <w:r w:rsidR="00E03A4A">
        <w:rPr>
          <w:rFonts w:ascii="Calibri" w:hAnsi="Calibri" w:cs="Calibri"/>
          <w:b/>
        </w:rPr>
        <w:t>elke onderwerpen bespreken woCom en de bewonerscommissies</w:t>
      </w:r>
    </w:p>
    <w:p w14:paraId="270FF9C0" w14:textId="77777777" w:rsidR="00BB7DF5" w:rsidRDefault="00BB7DF5" w:rsidP="00FE476F">
      <w:pPr>
        <w:pStyle w:val="Lijstalinea"/>
        <w:numPr>
          <w:ilvl w:val="0"/>
          <w:numId w:val="21"/>
        </w:numPr>
        <w:rPr>
          <w:rFonts w:ascii="Calibri" w:hAnsi="Calibri" w:cs="Calibri"/>
        </w:rPr>
      </w:pPr>
      <w:r w:rsidRPr="00FE476F">
        <w:rPr>
          <w:rFonts w:ascii="Calibri" w:hAnsi="Calibri" w:cs="Calibri"/>
        </w:rPr>
        <w:t xml:space="preserve">Het zwaartepunt van het overleg met de bewonerscommissies ligt bij de onderwerpen die zich in de betreffende buurt of </w:t>
      </w:r>
      <w:r w:rsidR="0090126E">
        <w:rPr>
          <w:rFonts w:ascii="Calibri" w:hAnsi="Calibri" w:cs="Calibri"/>
        </w:rPr>
        <w:t>het c</w:t>
      </w:r>
      <w:r w:rsidRPr="00FE476F">
        <w:rPr>
          <w:rFonts w:ascii="Calibri" w:hAnsi="Calibri" w:cs="Calibri"/>
        </w:rPr>
        <w:t xml:space="preserve">omplex afspelen. </w:t>
      </w:r>
    </w:p>
    <w:p w14:paraId="2AECF57F" w14:textId="77777777" w:rsidR="00FE476F" w:rsidRPr="00FE476F" w:rsidRDefault="00FE476F" w:rsidP="00FE476F">
      <w:pPr>
        <w:pStyle w:val="Lijstalinea"/>
        <w:numPr>
          <w:ilvl w:val="0"/>
          <w:numId w:val="21"/>
        </w:numPr>
        <w:rPr>
          <w:rFonts w:ascii="Calibri" w:hAnsi="Calibri" w:cs="Calibri"/>
        </w:rPr>
      </w:pPr>
      <w:r w:rsidRPr="00FE476F">
        <w:rPr>
          <w:rFonts w:ascii="Calibri" w:hAnsi="Calibri" w:cs="Calibri"/>
        </w:rPr>
        <w:t>WoCom informeert de bewonerscommissies tijdig en kosteloos over hoofdonderwerpen van beleid en beheer die voor huurders van dat complex of die buurt van wezenlijk belang kunnen zijn.</w:t>
      </w:r>
    </w:p>
    <w:p w14:paraId="5F92CC32" w14:textId="77777777" w:rsidR="0090126E" w:rsidRDefault="00BB7DF5" w:rsidP="004C52B5">
      <w:pPr>
        <w:pStyle w:val="Lijstalinea"/>
        <w:numPr>
          <w:ilvl w:val="0"/>
          <w:numId w:val="21"/>
        </w:numPr>
        <w:rPr>
          <w:rFonts w:ascii="Calibri" w:hAnsi="Calibri" w:cs="Calibri"/>
        </w:rPr>
      </w:pPr>
      <w:r w:rsidRPr="0090126E">
        <w:rPr>
          <w:rFonts w:ascii="Calibri" w:hAnsi="Calibri" w:cs="Calibri"/>
        </w:rPr>
        <w:t>De in bijlage 1 (bevoegdhedentabel</w:t>
      </w:r>
      <w:r w:rsidR="0090126E" w:rsidRPr="0090126E">
        <w:rPr>
          <w:rFonts w:ascii="Calibri" w:hAnsi="Calibri" w:cs="Calibri"/>
        </w:rPr>
        <w:t xml:space="preserve"> samenwerkingsovereenkomst</w:t>
      </w:r>
      <w:r w:rsidRPr="0090126E">
        <w:rPr>
          <w:rFonts w:ascii="Calibri" w:hAnsi="Calibri" w:cs="Calibri"/>
        </w:rPr>
        <w:t xml:space="preserve">) genoemde </w:t>
      </w:r>
      <w:r w:rsidR="009508B0" w:rsidRPr="0090126E">
        <w:rPr>
          <w:rFonts w:ascii="Calibri" w:hAnsi="Calibri" w:cs="Calibri"/>
        </w:rPr>
        <w:t xml:space="preserve">onderwerpen </w:t>
      </w:r>
      <w:r w:rsidRPr="0090126E">
        <w:rPr>
          <w:rFonts w:ascii="Calibri" w:hAnsi="Calibri" w:cs="Calibri"/>
        </w:rPr>
        <w:t xml:space="preserve">bespreekt </w:t>
      </w:r>
      <w:r w:rsidR="009508B0" w:rsidRPr="0090126E">
        <w:rPr>
          <w:rFonts w:ascii="Calibri" w:hAnsi="Calibri" w:cs="Calibri"/>
        </w:rPr>
        <w:t xml:space="preserve">woCom met de </w:t>
      </w:r>
      <w:r w:rsidR="00C11388" w:rsidRPr="0090126E">
        <w:rPr>
          <w:rFonts w:ascii="Calibri" w:hAnsi="Calibri" w:cs="Calibri"/>
        </w:rPr>
        <w:t>bewonerscommissie</w:t>
      </w:r>
      <w:r w:rsidRPr="0090126E">
        <w:rPr>
          <w:rFonts w:ascii="Calibri" w:hAnsi="Calibri" w:cs="Calibri"/>
        </w:rPr>
        <w:t>s wanneer daar aanleiding toe is.</w:t>
      </w:r>
      <w:r w:rsidR="00C11388" w:rsidRPr="0090126E">
        <w:rPr>
          <w:rFonts w:ascii="Calibri" w:hAnsi="Calibri" w:cs="Calibri"/>
        </w:rPr>
        <w:t xml:space="preserve"> </w:t>
      </w:r>
    </w:p>
    <w:p w14:paraId="1DB089CF" w14:textId="77777777" w:rsidR="000B4741" w:rsidRPr="0090126E" w:rsidRDefault="00120452" w:rsidP="004C52B5">
      <w:pPr>
        <w:pStyle w:val="Lijstalinea"/>
        <w:numPr>
          <w:ilvl w:val="0"/>
          <w:numId w:val="21"/>
        </w:numPr>
        <w:rPr>
          <w:rFonts w:ascii="Calibri" w:hAnsi="Calibri" w:cs="Calibri"/>
        </w:rPr>
      </w:pPr>
      <w:r w:rsidRPr="0090126E">
        <w:rPr>
          <w:rFonts w:ascii="Calibri" w:hAnsi="Calibri" w:cs="Calibri"/>
        </w:rPr>
        <w:t xml:space="preserve">Voor wijziging op het gebied van servicekosten en </w:t>
      </w:r>
      <w:r w:rsidR="001A38F2" w:rsidRPr="0090126E">
        <w:rPr>
          <w:rFonts w:ascii="Calibri" w:hAnsi="Calibri" w:cs="Calibri"/>
        </w:rPr>
        <w:t>woningverbetering</w:t>
      </w:r>
      <w:r w:rsidRPr="0090126E">
        <w:rPr>
          <w:rFonts w:ascii="Calibri" w:hAnsi="Calibri" w:cs="Calibri"/>
        </w:rPr>
        <w:t xml:space="preserve"> </w:t>
      </w:r>
      <w:r w:rsidR="00351EAB" w:rsidRPr="0090126E">
        <w:rPr>
          <w:rFonts w:ascii="Calibri" w:hAnsi="Calibri" w:cs="Calibri"/>
        </w:rPr>
        <w:t xml:space="preserve">met huurprijsverhoging </w:t>
      </w:r>
      <w:r w:rsidRPr="0090126E">
        <w:rPr>
          <w:rFonts w:ascii="Calibri" w:hAnsi="Calibri" w:cs="Calibri"/>
        </w:rPr>
        <w:t>geldt dat altijd 70% van de huurders toestemming moet geven voordat een wijziging in kan gaan.</w:t>
      </w:r>
    </w:p>
    <w:p w14:paraId="18A39667" w14:textId="77777777" w:rsidR="0069087B" w:rsidRPr="00374086" w:rsidRDefault="0069087B" w:rsidP="00C73F92">
      <w:pPr>
        <w:rPr>
          <w:rFonts w:ascii="Calibri" w:hAnsi="Calibri" w:cs="Calibri"/>
        </w:rPr>
      </w:pPr>
    </w:p>
    <w:p w14:paraId="56CDBCD7" w14:textId="77777777" w:rsidR="001A38F2" w:rsidRPr="00374086" w:rsidRDefault="00351EAB" w:rsidP="00C73F92">
      <w:pPr>
        <w:rPr>
          <w:rFonts w:ascii="Calibri" w:hAnsi="Calibri" w:cs="Calibri"/>
          <w:b/>
        </w:rPr>
      </w:pPr>
      <w:r>
        <w:rPr>
          <w:rFonts w:ascii="Calibri" w:hAnsi="Calibri" w:cs="Calibri"/>
          <w:b/>
        </w:rPr>
        <w:t>5</w:t>
      </w:r>
      <w:r w:rsidR="001A38F2" w:rsidRPr="00374086">
        <w:rPr>
          <w:rFonts w:ascii="Calibri" w:hAnsi="Calibri" w:cs="Calibri"/>
          <w:b/>
        </w:rPr>
        <w:t>. Overleg met de achterban</w:t>
      </w:r>
    </w:p>
    <w:p w14:paraId="2DD272A0" w14:textId="77777777" w:rsidR="001A38F2" w:rsidRPr="00374086" w:rsidRDefault="001A38F2" w:rsidP="00C73F92">
      <w:pPr>
        <w:rPr>
          <w:rFonts w:ascii="Calibri" w:hAnsi="Calibri" w:cs="Calibri"/>
        </w:rPr>
      </w:pPr>
      <w:r w:rsidRPr="00374086">
        <w:rPr>
          <w:rFonts w:ascii="Calibri" w:hAnsi="Calibri" w:cs="Calibri"/>
        </w:rPr>
        <w:t>De bewonerscommissie informeert de huurders van het complex of de buur</w:t>
      </w:r>
      <w:r w:rsidR="00E9744F">
        <w:rPr>
          <w:rFonts w:ascii="Calibri" w:hAnsi="Calibri" w:cs="Calibri"/>
        </w:rPr>
        <w:t>t</w:t>
      </w:r>
      <w:r w:rsidRPr="00374086">
        <w:rPr>
          <w:rFonts w:ascii="Calibri" w:hAnsi="Calibri" w:cs="Calibri"/>
        </w:rPr>
        <w:t xml:space="preserve"> over haar activiteiten en betrekt ze bij haar standpuntbepaling.</w:t>
      </w:r>
    </w:p>
    <w:p w14:paraId="221E6D08" w14:textId="77777777" w:rsidR="006E31C8" w:rsidRDefault="001A38F2" w:rsidP="006E31C8">
      <w:pPr>
        <w:rPr>
          <w:rFonts w:ascii="Calibri" w:hAnsi="Calibri" w:cs="Calibri"/>
        </w:rPr>
      </w:pPr>
      <w:r w:rsidRPr="00374086">
        <w:rPr>
          <w:rFonts w:ascii="Calibri" w:hAnsi="Calibri" w:cs="Calibri"/>
        </w:rPr>
        <w:t xml:space="preserve">De bewonerscommissie schrijft tenminste één keer per jaar een vergadering uit voor de bewoners in het complex of </w:t>
      </w:r>
      <w:r w:rsidR="0090126E">
        <w:rPr>
          <w:rFonts w:ascii="Calibri" w:hAnsi="Calibri" w:cs="Calibri"/>
        </w:rPr>
        <w:t xml:space="preserve">de </w:t>
      </w:r>
      <w:r w:rsidRPr="00374086">
        <w:rPr>
          <w:rFonts w:ascii="Calibri" w:hAnsi="Calibri" w:cs="Calibri"/>
        </w:rPr>
        <w:t xml:space="preserve">buurt. Zij legt dan verantwoording af voor haar activiteiten in het verstreken jaar, </w:t>
      </w:r>
      <w:r w:rsidR="00E9744F">
        <w:rPr>
          <w:rFonts w:ascii="Calibri" w:hAnsi="Calibri" w:cs="Calibri"/>
        </w:rPr>
        <w:t xml:space="preserve">legt </w:t>
      </w:r>
      <w:r w:rsidRPr="00374086">
        <w:rPr>
          <w:rFonts w:ascii="Calibri" w:hAnsi="Calibri" w:cs="Calibri"/>
        </w:rPr>
        <w:t>haar plannen voor</w:t>
      </w:r>
      <w:r w:rsidR="00E9744F">
        <w:rPr>
          <w:rFonts w:ascii="Calibri" w:hAnsi="Calibri" w:cs="Calibri"/>
        </w:rPr>
        <w:t xml:space="preserve"> het komend jaar voor en stelt ze </w:t>
      </w:r>
      <w:r w:rsidRPr="00374086">
        <w:rPr>
          <w:rFonts w:ascii="Calibri" w:hAnsi="Calibri" w:cs="Calibri"/>
        </w:rPr>
        <w:t xml:space="preserve">vast. </w:t>
      </w:r>
      <w:r w:rsidR="00FE476F">
        <w:rPr>
          <w:rFonts w:ascii="Calibri" w:hAnsi="Calibri" w:cs="Calibri"/>
        </w:rPr>
        <w:t>WoCom</w:t>
      </w:r>
      <w:r w:rsidRPr="00374086">
        <w:rPr>
          <w:rFonts w:ascii="Calibri" w:hAnsi="Calibri" w:cs="Calibri"/>
        </w:rPr>
        <w:t xml:space="preserve"> ontvangt een afschrift van het verslag van deze bijeenkomst. </w:t>
      </w:r>
      <w:r w:rsidR="00374086">
        <w:rPr>
          <w:rFonts w:ascii="Calibri" w:hAnsi="Calibri" w:cs="Calibri"/>
        </w:rPr>
        <w:t xml:space="preserve">Op verzoek </w:t>
      </w:r>
      <w:r w:rsidR="0090126E">
        <w:rPr>
          <w:rFonts w:ascii="Calibri" w:hAnsi="Calibri" w:cs="Calibri"/>
        </w:rPr>
        <w:t xml:space="preserve">van de bewonerscommissie </w:t>
      </w:r>
      <w:r w:rsidRPr="00374086">
        <w:rPr>
          <w:rFonts w:ascii="Calibri" w:hAnsi="Calibri" w:cs="Calibri"/>
        </w:rPr>
        <w:t xml:space="preserve">is de </w:t>
      </w:r>
      <w:r w:rsidR="00374086">
        <w:rPr>
          <w:rFonts w:ascii="Calibri" w:hAnsi="Calibri" w:cs="Calibri"/>
        </w:rPr>
        <w:t>Co</w:t>
      </w:r>
      <w:r w:rsidRPr="00374086">
        <w:rPr>
          <w:rFonts w:ascii="Calibri" w:hAnsi="Calibri" w:cs="Calibri"/>
        </w:rPr>
        <w:t xml:space="preserve">nsulent </w:t>
      </w:r>
      <w:r w:rsidR="00374086">
        <w:rPr>
          <w:rFonts w:ascii="Calibri" w:hAnsi="Calibri" w:cs="Calibri"/>
        </w:rPr>
        <w:t>Wonen en Buurten</w:t>
      </w:r>
      <w:r w:rsidRPr="00374086">
        <w:rPr>
          <w:rFonts w:ascii="Calibri" w:hAnsi="Calibri" w:cs="Calibri"/>
        </w:rPr>
        <w:t xml:space="preserve"> bij deze bijeenkomst aanwezig.</w:t>
      </w:r>
    </w:p>
    <w:p w14:paraId="13665BBE" w14:textId="77777777" w:rsidR="006E31C8" w:rsidRDefault="006E31C8" w:rsidP="006E31C8">
      <w:pPr>
        <w:rPr>
          <w:rFonts w:ascii="Calibri" w:hAnsi="Calibri" w:cs="Calibri"/>
        </w:rPr>
      </w:pPr>
    </w:p>
    <w:p w14:paraId="696A995D" w14:textId="354D420F" w:rsidR="00641151" w:rsidRPr="006E31C8" w:rsidRDefault="006E31C8" w:rsidP="006E31C8">
      <w:pPr>
        <w:rPr>
          <w:rFonts w:ascii="Calibri" w:hAnsi="Calibri" w:cs="Calibri"/>
          <w:b/>
          <w:bCs/>
        </w:rPr>
      </w:pPr>
      <w:r w:rsidRPr="006E31C8">
        <w:rPr>
          <w:rFonts w:ascii="Calibri" w:hAnsi="Calibri" w:cs="Calibri"/>
          <w:b/>
          <w:bCs/>
        </w:rPr>
        <w:t xml:space="preserve">6. </w:t>
      </w:r>
      <w:r w:rsidR="009508B0" w:rsidRPr="006E31C8">
        <w:rPr>
          <w:rFonts w:ascii="Calibri" w:hAnsi="Calibri" w:cs="Calibri"/>
          <w:b/>
          <w:bCs/>
        </w:rPr>
        <w:t>Financiën</w:t>
      </w:r>
    </w:p>
    <w:p w14:paraId="398A70FB" w14:textId="77777777" w:rsidR="009508B0" w:rsidRDefault="006A086F" w:rsidP="009508B0">
      <w:pPr>
        <w:rPr>
          <w:rFonts w:ascii="Calibri" w:hAnsi="Calibri" w:cs="Calibri"/>
        </w:rPr>
      </w:pPr>
      <w:r>
        <w:rPr>
          <w:rFonts w:ascii="Calibri" w:hAnsi="Calibri" w:cs="Calibri"/>
        </w:rPr>
        <w:t>De financiële middelen van de commissie kunnen bestaan uit:</w:t>
      </w:r>
    </w:p>
    <w:p w14:paraId="0F1D321E" w14:textId="77777777" w:rsidR="006A086F" w:rsidRDefault="00351EAB" w:rsidP="006A086F">
      <w:pPr>
        <w:pStyle w:val="Lijstalinea"/>
        <w:numPr>
          <w:ilvl w:val="0"/>
          <w:numId w:val="15"/>
        </w:numPr>
        <w:rPr>
          <w:rFonts w:ascii="Calibri" w:hAnsi="Calibri" w:cs="Calibri"/>
        </w:rPr>
      </w:pPr>
      <w:r>
        <w:rPr>
          <w:rFonts w:ascii="Calibri" w:hAnsi="Calibri" w:cs="Calibri"/>
        </w:rPr>
        <w:t>bi</w:t>
      </w:r>
      <w:r w:rsidR="006A086F">
        <w:rPr>
          <w:rFonts w:ascii="Calibri" w:hAnsi="Calibri" w:cs="Calibri"/>
        </w:rPr>
        <w:t>jdrage van de verhuurder;</w:t>
      </w:r>
    </w:p>
    <w:p w14:paraId="6E184FB5" w14:textId="77777777" w:rsidR="00351EAB" w:rsidRDefault="00351EAB" w:rsidP="006A086F">
      <w:pPr>
        <w:pStyle w:val="Lijstalinea"/>
        <w:numPr>
          <w:ilvl w:val="0"/>
          <w:numId w:val="15"/>
        </w:numPr>
        <w:rPr>
          <w:rFonts w:ascii="Calibri" w:hAnsi="Calibri" w:cs="Calibri"/>
        </w:rPr>
      </w:pPr>
      <w:r>
        <w:rPr>
          <w:rFonts w:ascii="Calibri" w:hAnsi="Calibri" w:cs="Calibri"/>
        </w:rPr>
        <w:t xml:space="preserve">bijdragen van bijvoorbeeld fondsen, zoals het Oranjefonds en </w:t>
      </w:r>
      <w:proofErr w:type="spellStart"/>
      <w:r>
        <w:rPr>
          <w:rFonts w:ascii="Calibri" w:hAnsi="Calibri" w:cs="Calibri"/>
        </w:rPr>
        <w:t>NL</w:t>
      </w:r>
      <w:r w:rsidR="00D758AE">
        <w:rPr>
          <w:rFonts w:ascii="Calibri" w:hAnsi="Calibri" w:cs="Calibri"/>
        </w:rPr>
        <w:t>d</w:t>
      </w:r>
      <w:r>
        <w:rPr>
          <w:rFonts w:ascii="Calibri" w:hAnsi="Calibri" w:cs="Calibri"/>
        </w:rPr>
        <w:t>oet</w:t>
      </w:r>
      <w:proofErr w:type="spellEnd"/>
      <w:r>
        <w:rPr>
          <w:rFonts w:ascii="Calibri" w:hAnsi="Calibri" w:cs="Calibri"/>
        </w:rPr>
        <w:t xml:space="preserve">; </w:t>
      </w:r>
    </w:p>
    <w:p w14:paraId="35B6D667" w14:textId="77777777" w:rsidR="006A086F" w:rsidRPr="008E2BCA" w:rsidRDefault="00351EAB" w:rsidP="008E2BCA">
      <w:pPr>
        <w:pStyle w:val="Lijstalinea"/>
        <w:numPr>
          <w:ilvl w:val="0"/>
          <w:numId w:val="15"/>
        </w:numPr>
        <w:rPr>
          <w:rFonts w:ascii="Calibri" w:hAnsi="Calibri" w:cs="Calibri"/>
        </w:rPr>
      </w:pPr>
      <w:r>
        <w:rPr>
          <w:rFonts w:ascii="Calibri" w:hAnsi="Calibri" w:cs="Calibri"/>
        </w:rPr>
        <w:t>o</w:t>
      </w:r>
      <w:r w:rsidR="006A086F">
        <w:rPr>
          <w:rFonts w:ascii="Calibri" w:hAnsi="Calibri" w:cs="Calibri"/>
        </w:rPr>
        <w:t xml:space="preserve">verige inkomsten (bijvoorbeeld jaarlijkse bijdrage bewoners </w:t>
      </w:r>
      <w:r w:rsidR="0090126E">
        <w:rPr>
          <w:rFonts w:ascii="Calibri" w:hAnsi="Calibri" w:cs="Calibri"/>
        </w:rPr>
        <w:t xml:space="preserve">buurt of </w:t>
      </w:r>
      <w:r w:rsidR="006A086F">
        <w:rPr>
          <w:rFonts w:ascii="Calibri" w:hAnsi="Calibri" w:cs="Calibri"/>
        </w:rPr>
        <w:t>complex)</w:t>
      </w:r>
      <w:r w:rsidR="008E2BCA">
        <w:rPr>
          <w:rFonts w:ascii="Calibri" w:hAnsi="Calibri" w:cs="Calibri"/>
        </w:rPr>
        <w:t>.</w:t>
      </w:r>
    </w:p>
    <w:p w14:paraId="424C0CCD" w14:textId="77777777" w:rsidR="00244DF6" w:rsidRDefault="00244DF6" w:rsidP="00641151">
      <w:pPr>
        <w:rPr>
          <w:rFonts w:ascii="Calibri" w:hAnsi="Calibri" w:cs="Calibri"/>
        </w:rPr>
      </w:pPr>
    </w:p>
    <w:p w14:paraId="7A93F713" w14:textId="77777777" w:rsidR="00FE476F" w:rsidRDefault="00244DF6" w:rsidP="00426A95">
      <w:pPr>
        <w:pStyle w:val="Lijstalinea"/>
        <w:numPr>
          <w:ilvl w:val="0"/>
          <w:numId w:val="18"/>
        </w:numPr>
        <w:rPr>
          <w:rFonts w:ascii="Calibri" w:hAnsi="Calibri" w:cs="Calibri"/>
        </w:rPr>
      </w:pPr>
      <w:r w:rsidRPr="00FE476F">
        <w:rPr>
          <w:rFonts w:ascii="Calibri" w:hAnsi="Calibri" w:cs="Calibri"/>
        </w:rPr>
        <w:t>WoCom vergoedt de reguliere kosten die rechtstreeks samenhangen met de werkzaamheden van de bewonerscommissies, althans voor zover deze in onderling overleg redelijkerwijs noodzakelijk worden gev</w:t>
      </w:r>
      <w:r w:rsidR="00396461" w:rsidRPr="00FE476F">
        <w:rPr>
          <w:rFonts w:ascii="Calibri" w:hAnsi="Calibri" w:cs="Calibri"/>
        </w:rPr>
        <w:t>o</w:t>
      </w:r>
      <w:r w:rsidRPr="00FE476F">
        <w:rPr>
          <w:rFonts w:ascii="Calibri" w:hAnsi="Calibri" w:cs="Calibri"/>
        </w:rPr>
        <w:t>nden. Uitgangspunt hierbij is de Aanbeveling financiering huurdersorganisaties (dd.</w:t>
      </w:r>
      <w:r w:rsidR="00920002">
        <w:rPr>
          <w:rFonts w:ascii="Calibri" w:hAnsi="Calibri" w:cs="Calibri"/>
        </w:rPr>
        <w:t xml:space="preserve"> februari 2010</w:t>
      </w:r>
      <w:r w:rsidRPr="00FE476F">
        <w:rPr>
          <w:rFonts w:ascii="Calibri" w:hAnsi="Calibri" w:cs="Calibri"/>
        </w:rPr>
        <w:t>) die door de Woonbond en Aedes is opgesteld</w:t>
      </w:r>
      <w:r w:rsidR="005C300A">
        <w:rPr>
          <w:rFonts w:ascii="Calibri" w:hAnsi="Calibri" w:cs="Calibri"/>
        </w:rPr>
        <w:t xml:space="preserve"> (b</w:t>
      </w:r>
      <w:r w:rsidRPr="00FE476F">
        <w:rPr>
          <w:rFonts w:ascii="Calibri" w:hAnsi="Calibri" w:cs="Calibri"/>
        </w:rPr>
        <w:t xml:space="preserve">ijlage </w:t>
      </w:r>
      <w:r w:rsidR="0090126E">
        <w:rPr>
          <w:rFonts w:ascii="Calibri" w:hAnsi="Calibri" w:cs="Calibri"/>
        </w:rPr>
        <w:t>bij samenwerkingsovereenkomst</w:t>
      </w:r>
      <w:r w:rsidR="005C300A">
        <w:rPr>
          <w:rFonts w:ascii="Calibri" w:hAnsi="Calibri" w:cs="Calibri"/>
        </w:rPr>
        <w:t>)</w:t>
      </w:r>
      <w:r w:rsidR="0090126E">
        <w:rPr>
          <w:rFonts w:ascii="Calibri" w:hAnsi="Calibri" w:cs="Calibri"/>
        </w:rPr>
        <w:t>.</w:t>
      </w:r>
    </w:p>
    <w:p w14:paraId="197A959B" w14:textId="6FEC1A8E" w:rsidR="000A44C0" w:rsidRDefault="00FE476F" w:rsidP="00426A95">
      <w:pPr>
        <w:pStyle w:val="Lijstalinea"/>
        <w:numPr>
          <w:ilvl w:val="0"/>
          <w:numId w:val="18"/>
        </w:numPr>
        <w:rPr>
          <w:rFonts w:ascii="Calibri" w:hAnsi="Calibri" w:cs="Calibri"/>
        </w:rPr>
      </w:pPr>
      <w:r>
        <w:rPr>
          <w:rFonts w:ascii="Calibri" w:hAnsi="Calibri" w:cs="Calibri"/>
        </w:rPr>
        <w:t>Op ba</w:t>
      </w:r>
      <w:r w:rsidR="00244DF6" w:rsidRPr="00FE476F">
        <w:rPr>
          <w:rFonts w:ascii="Calibri" w:hAnsi="Calibri" w:cs="Calibri"/>
        </w:rPr>
        <w:t xml:space="preserve">sis van een jaarplanning stellen de bewonerscommissies </w:t>
      </w:r>
      <w:r w:rsidR="00244DF6" w:rsidRPr="00850DD3">
        <w:rPr>
          <w:rFonts w:ascii="Calibri" w:hAnsi="Calibri" w:cs="Calibri"/>
        </w:rPr>
        <w:t xml:space="preserve">voor 1 </w:t>
      </w:r>
      <w:r w:rsidR="00850DD3" w:rsidRPr="00850DD3">
        <w:rPr>
          <w:rFonts w:ascii="Calibri" w:hAnsi="Calibri" w:cs="Calibri"/>
        </w:rPr>
        <w:t xml:space="preserve">november </w:t>
      </w:r>
      <w:r w:rsidR="00244DF6" w:rsidRPr="00850DD3">
        <w:rPr>
          <w:rFonts w:ascii="Calibri" w:hAnsi="Calibri" w:cs="Calibri"/>
        </w:rPr>
        <w:t>van</w:t>
      </w:r>
      <w:r w:rsidR="00244DF6" w:rsidRPr="00FE476F">
        <w:rPr>
          <w:rFonts w:ascii="Calibri" w:hAnsi="Calibri" w:cs="Calibri"/>
        </w:rPr>
        <w:t xml:space="preserve"> het kalenderjaar een begroting op voor de kosten</w:t>
      </w:r>
      <w:r w:rsidR="00396461" w:rsidRPr="00FE476F">
        <w:rPr>
          <w:rFonts w:ascii="Calibri" w:hAnsi="Calibri" w:cs="Calibri"/>
        </w:rPr>
        <w:t xml:space="preserve"> en leggen deze </w:t>
      </w:r>
      <w:r>
        <w:rPr>
          <w:rFonts w:ascii="Calibri" w:hAnsi="Calibri" w:cs="Calibri"/>
        </w:rPr>
        <w:t xml:space="preserve">voor </w:t>
      </w:r>
      <w:r w:rsidR="00396461" w:rsidRPr="00FE476F">
        <w:rPr>
          <w:rFonts w:ascii="Calibri" w:hAnsi="Calibri" w:cs="Calibri"/>
        </w:rPr>
        <w:t>aan</w:t>
      </w:r>
      <w:r w:rsidR="00351EAB">
        <w:rPr>
          <w:rFonts w:ascii="Calibri" w:hAnsi="Calibri" w:cs="Calibri"/>
        </w:rPr>
        <w:t xml:space="preserve"> woCom.</w:t>
      </w:r>
    </w:p>
    <w:p w14:paraId="176C1FCE" w14:textId="77777777" w:rsidR="00C41FE6" w:rsidRDefault="006E31C8" w:rsidP="00C41FE6">
      <w:pPr>
        <w:pStyle w:val="Lijstalinea"/>
        <w:numPr>
          <w:ilvl w:val="0"/>
          <w:numId w:val="18"/>
        </w:numPr>
        <w:rPr>
          <w:rFonts w:ascii="Calibri" w:hAnsi="Calibri" w:cs="Calibri"/>
        </w:rPr>
      </w:pPr>
      <w:r>
        <w:rPr>
          <w:rFonts w:ascii="Calibri" w:hAnsi="Calibri" w:cs="Calibri"/>
        </w:rPr>
        <w:t>Bewonerscommissies kunnen hun inkomsten ook verkrijgen vanuit het budget van de huurdersorganisaties middels een begroting</w:t>
      </w:r>
      <w:r w:rsidR="00C41FE6">
        <w:rPr>
          <w:rFonts w:ascii="Calibri" w:hAnsi="Calibri" w:cs="Calibri"/>
        </w:rPr>
        <w:t xml:space="preserve"> waarin zij voor 1 november aangeven welke middelen zij waarvoor nodig hebben. De huurdersorganisatie neemt deze kosten op in haar overall begroting die aan woCom wordt aangeboden</w:t>
      </w:r>
    </w:p>
    <w:p w14:paraId="77D2D5BB" w14:textId="77777777" w:rsidR="00C41FE6" w:rsidRPr="00C41FE6" w:rsidRDefault="00C41FE6" w:rsidP="008E2BCA">
      <w:pPr>
        <w:rPr>
          <w:rFonts w:ascii="Calibri" w:hAnsi="Calibri" w:cs="Calibri"/>
          <w:b/>
          <w:bCs/>
        </w:rPr>
      </w:pPr>
      <w:r w:rsidRPr="00C41FE6">
        <w:rPr>
          <w:rFonts w:ascii="Calibri" w:hAnsi="Calibri" w:cs="Calibri"/>
          <w:b/>
          <w:bCs/>
        </w:rPr>
        <w:t>7. Geschillen</w:t>
      </w:r>
    </w:p>
    <w:p w14:paraId="1FC4E613" w14:textId="6E5E6230" w:rsidR="008E2BCA" w:rsidRDefault="008E2BCA" w:rsidP="008E2BCA">
      <w:pPr>
        <w:rPr>
          <w:rFonts w:ascii="Calibri" w:hAnsi="Calibri" w:cs="Calibri"/>
        </w:rPr>
      </w:pPr>
      <w:r>
        <w:rPr>
          <w:rFonts w:ascii="Calibri" w:hAnsi="Calibri" w:cs="Calibri"/>
        </w:rPr>
        <w:t>De bewonerscommissie kan de huurdersorganisatie vragen te bemiddelen bij geschillen tussen de bewonerscommissie en de verhuurder (uit voorbeeldreglement Woonbond).</w:t>
      </w:r>
    </w:p>
    <w:p w14:paraId="35E9C400" w14:textId="6410F184" w:rsidR="00C41FE6" w:rsidRDefault="00C41FE6" w:rsidP="008E2BCA">
      <w:pPr>
        <w:rPr>
          <w:rFonts w:ascii="Calibri" w:hAnsi="Calibri" w:cs="Calibri"/>
        </w:rPr>
      </w:pPr>
    </w:p>
    <w:p w14:paraId="5FBB3966" w14:textId="578CD12C" w:rsidR="00D758AE" w:rsidRPr="00C41FE6" w:rsidRDefault="00C41FE6" w:rsidP="00C41FE6">
      <w:pPr>
        <w:rPr>
          <w:rFonts w:ascii="Calibri" w:hAnsi="Calibri" w:cs="Calibri"/>
          <w:b/>
          <w:bCs/>
        </w:rPr>
      </w:pPr>
      <w:r w:rsidRPr="00C41FE6">
        <w:rPr>
          <w:rFonts w:ascii="Calibri" w:hAnsi="Calibri" w:cs="Calibri"/>
          <w:b/>
          <w:bCs/>
        </w:rPr>
        <w:t>8. Evaluatie</w:t>
      </w:r>
    </w:p>
    <w:p w14:paraId="2C95D75F" w14:textId="7B072678" w:rsidR="00D758AE" w:rsidRDefault="00D758AE" w:rsidP="00D758AE">
      <w:pPr>
        <w:rPr>
          <w:rFonts w:ascii="Calibri" w:hAnsi="Calibri" w:cs="Calibri"/>
        </w:rPr>
      </w:pPr>
      <w:r>
        <w:rPr>
          <w:rFonts w:ascii="Calibri" w:hAnsi="Calibri" w:cs="Calibri"/>
        </w:rPr>
        <w:t>Dit protocol wordt medio 202</w:t>
      </w:r>
      <w:r w:rsidR="00C41FE6">
        <w:rPr>
          <w:rFonts w:ascii="Calibri" w:hAnsi="Calibri" w:cs="Calibri"/>
        </w:rPr>
        <w:t>4</w:t>
      </w:r>
      <w:r>
        <w:rPr>
          <w:rFonts w:ascii="Calibri" w:hAnsi="Calibri" w:cs="Calibri"/>
        </w:rPr>
        <w:t xml:space="preserve"> geëvalueerd.</w:t>
      </w:r>
    </w:p>
    <w:p w14:paraId="0B741EC6" w14:textId="5C5BD316" w:rsidR="00D758AE" w:rsidRDefault="00D758AE" w:rsidP="00D758AE">
      <w:pPr>
        <w:rPr>
          <w:rFonts w:ascii="Calibri" w:hAnsi="Calibri" w:cs="Calibri"/>
        </w:rPr>
      </w:pPr>
      <w:r>
        <w:rPr>
          <w:rFonts w:ascii="Calibri" w:hAnsi="Calibri" w:cs="Calibri"/>
        </w:rPr>
        <w:t xml:space="preserve">De werkgroep bewonerscommissies komt na 1 jaar bijeen om de voortgang te bespreken. </w:t>
      </w:r>
    </w:p>
    <w:p w14:paraId="49BDD8D2" w14:textId="1333C45D" w:rsidR="00C41FE6" w:rsidRDefault="00C41FE6" w:rsidP="00D758AE">
      <w:pPr>
        <w:rPr>
          <w:rFonts w:ascii="Calibri" w:hAnsi="Calibri" w:cs="Calibri"/>
        </w:rPr>
      </w:pPr>
    </w:p>
    <w:p w14:paraId="4400CF9E" w14:textId="3E26F851" w:rsidR="00C41FE6" w:rsidRPr="00C41FE6" w:rsidRDefault="00C41FE6" w:rsidP="00D758AE">
      <w:pPr>
        <w:rPr>
          <w:rFonts w:ascii="Calibri" w:hAnsi="Calibri" w:cs="Calibri"/>
          <w:b/>
          <w:bCs/>
        </w:rPr>
      </w:pPr>
      <w:r w:rsidRPr="00C41FE6">
        <w:rPr>
          <w:rFonts w:ascii="Calibri" w:hAnsi="Calibri" w:cs="Calibri"/>
          <w:b/>
          <w:bCs/>
        </w:rPr>
        <w:t>9. Vaststellen en wijziging protocol</w:t>
      </w:r>
    </w:p>
    <w:p w14:paraId="0940D014" w14:textId="7CC796CF" w:rsidR="00461609" w:rsidRDefault="00344DBE" w:rsidP="00FE476F">
      <w:pPr>
        <w:rPr>
          <w:rFonts w:ascii="Calibri" w:hAnsi="Calibri" w:cs="Calibri"/>
        </w:rPr>
      </w:pPr>
      <w:r w:rsidRPr="00850DD3">
        <w:rPr>
          <w:rFonts w:ascii="Calibri" w:hAnsi="Calibri" w:cs="Calibri"/>
        </w:rPr>
        <w:t xml:space="preserve">Dit protocol </w:t>
      </w:r>
      <w:r w:rsidR="00B6212E">
        <w:rPr>
          <w:rFonts w:ascii="Calibri" w:hAnsi="Calibri" w:cs="Calibri"/>
        </w:rPr>
        <w:t>is</w:t>
      </w:r>
      <w:r w:rsidRPr="00850DD3">
        <w:rPr>
          <w:rFonts w:ascii="Calibri" w:hAnsi="Calibri" w:cs="Calibri"/>
        </w:rPr>
        <w:t xml:space="preserve"> vastgesteld in het overleg van </w:t>
      </w:r>
      <w:r w:rsidR="00C41FE6">
        <w:rPr>
          <w:rFonts w:ascii="Calibri" w:hAnsi="Calibri" w:cs="Calibri"/>
        </w:rPr>
        <w:t xml:space="preserve">de Verbindende Schakel </w:t>
      </w:r>
      <w:r w:rsidR="00B6212E">
        <w:rPr>
          <w:rFonts w:ascii="Calibri" w:hAnsi="Calibri" w:cs="Calibri"/>
        </w:rPr>
        <w:t>van 24 oktober 2018</w:t>
      </w:r>
      <w:r w:rsidRPr="00850DD3">
        <w:rPr>
          <w:rFonts w:ascii="Calibri" w:hAnsi="Calibri" w:cs="Calibri"/>
        </w:rPr>
        <w:t>. Na vaststelling wordt het prot</w:t>
      </w:r>
      <w:r w:rsidR="0069187A" w:rsidRPr="00850DD3">
        <w:rPr>
          <w:rFonts w:ascii="Calibri" w:hAnsi="Calibri" w:cs="Calibri"/>
        </w:rPr>
        <w:t>o</w:t>
      </w:r>
      <w:r w:rsidRPr="00850DD3">
        <w:rPr>
          <w:rFonts w:ascii="Calibri" w:hAnsi="Calibri" w:cs="Calibri"/>
        </w:rPr>
        <w:t>col ondertekend door de manager Wonen en de bewonerscomm</w:t>
      </w:r>
      <w:r w:rsidR="0069187A" w:rsidRPr="00850DD3">
        <w:rPr>
          <w:rFonts w:ascii="Calibri" w:hAnsi="Calibri" w:cs="Calibri"/>
        </w:rPr>
        <w:t>issies (protocol wordt getekend per bewonerscommissie).</w:t>
      </w:r>
      <w:r w:rsidR="0069187A">
        <w:rPr>
          <w:rFonts w:ascii="Calibri" w:hAnsi="Calibri" w:cs="Calibri"/>
        </w:rPr>
        <w:t xml:space="preserve"> </w:t>
      </w:r>
    </w:p>
    <w:p w14:paraId="167B3721" w14:textId="77777777" w:rsidR="00461609" w:rsidRDefault="00461609" w:rsidP="00FE476F">
      <w:pPr>
        <w:rPr>
          <w:rFonts w:ascii="Calibri" w:hAnsi="Calibri" w:cs="Calibri"/>
        </w:rPr>
      </w:pPr>
    </w:p>
    <w:p w14:paraId="0FFEB8BE" w14:textId="77777777" w:rsidR="00461609" w:rsidRPr="003D0B66" w:rsidRDefault="00461609" w:rsidP="00461609">
      <w:pPr>
        <w:spacing w:line="280" w:lineRule="atLeast"/>
        <w:contextualSpacing/>
        <w:rPr>
          <w:rFonts w:asciiTheme="minorHAnsi" w:hAnsiTheme="minorHAnsi"/>
          <w:b/>
        </w:rPr>
      </w:pPr>
      <w:r w:rsidRPr="003D0B66">
        <w:rPr>
          <w:rFonts w:asciiTheme="minorHAnsi" w:hAnsiTheme="minorHAnsi"/>
          <w:b/>
        </w:rPr>
        <w:t>Aldus in tweevoud opgemaakt en getekend te Someren</w:t>
      </w:r>
      <w:r w:rsidR="004D2F72">
        <w:rPr>
          <w:rFonts w:asciiTheme="minorHAnsi" w:hAnsiTheme="minorHAnsi"/>
          <w:b/>
        </w:rPr>
        <w:t>/</w:t>
      </w:r>
      <w:r w:rsidR="004D2F72" w:rsidRPr="009C1C7B">
        <w:rPr>
          <w:rFonts w:asciiTheme="minorHAnsi" w:hAnsiTheme="minorHAnsi"/>
          <w:b/>
          <w:highlight w:val="yellow"/>
        </w:rPr>
        <w:t>&lt;Plaats BC&gt;</w:t>
      </w:r>
      <w:r w:rsidRPr="003D0B66">
        <w:rPr>
          <w:rFonts w:asciiTheme="minorHAnsi" w:hAnsiTheme="minorHAnsi"/>
          <w:b/>
        </w:rPr>
        <w:t xml:space="preserve"> op </w:t>
      </w:r>
      <w:r w:rsidRPr="009C1C7B">
        <w:rPr>
          <w:rFonts w:asciiTheme="minorHAnsi" w:hAnsiTheme="minorHAnsi"/>
          <w:b/>
          <w:highlight w:val="yellow"/>
        </w:rPr>
        <w:t>&lt;datum&gt;,</w:t>
      </w:r>
    </w:p>
    <w:p w14:paraId="3A021D00" w14:textId="77777777" w:rsidR="00461609" w:rsidRPr="003D0B66" w:rsidRDefault="00461609" w:rsidP="00461609">
      <w:pPr>
        <w:tabs>
          <w:tab w:val="left" w:pos="4536"/>
        </w:tabs>
        <w:spacing w:line="280" w:lineRule="atLeast"/>
        <w:contextualSpacing/>
        <w:rPr>
          <w:rFonts w:asciiTheme="minorHAnsi" w:hAnsiTheme="minorHAnsi"/>
          <w:bCs/>
        </w:rPr>
      </w:pPr>
    </w:p>
    <w:p w14:paraId="7E1F69E1" w14:textId="77777777" w:rsidR="00461609" w:rsidRPr="003D0B66" w:rsidRDefault="00461609" w:rsidP="00461609">
      <w:pPr>
        <w:tabs>
          <w:tab w:val="left" w:pos="3402"/>
        </w:tabs>
        <w:spacing w:line="280" w:lineRule="atLeast"/>
        <w:ind w:right="-188"/>
        <w:contextualSpacing/>
        <w:rPr>
          <w:rFonts w:asciiTheme="minorHAnsi" w:hAnsiTheme="minorHAnsi"/>
          <w:bCs/>
        </w:rPr>
      </w:pPr>
      <w:r w:rsidRPr="003D0B66">
        <w:rPr>
          <w:rFonts w:asciiTheme="minorHAnsi" w:hAnsiTheme="minorHAnsi"/>
          <w:bCs/>
        </w:rPr>
        <w:t>Verhuurder:</w:t>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Pr>
          <w:rFonts w:asciiTheme="minorHAnsi" w:hAnsiTheme="minorHAnsi"/>
          <w:bCs/>
        </w:rPr>
        <w:t>Bewonerscommissie</w:t>
      </w:r>
      <w:r w:rsidRPr="003D0B66">
        <w:rPr>
          <w:rFonts w:asciiTheme="minorHAnsi" w:hAnsiTheme="minorHAnsi"/>
          <w:bCs/>
        </w:rPr>
        <w:t>:</w:t>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br/>
        <w:t>Stichting woCom</w:t>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9C1C7B">
        <w:rPr>
          <w:rFonts w:asciiTheme="minorHAnsi" w:hAnsiTheme="minorHAnsi"/>
          <w:bCs/>
          <w:highlight w:val="yellow"/>
        </w:rPr>
        <w:t>&lt;Naam BC&gt;</w:t>
      </w:r>
    </w:p>
    <w:p w14:paraId="162DD7A0" w14:textId="77777777" w:rsidR="00461609" w:rsidRPr="003D0B66" w:rsidRDefault="00461609" w:rsidP="00461609">
      <w:pPr>
        <w:tabs>
          <w:tab w:val="left" w:pos="4536"/>
        </w:tabs>
        <w:spacing w:line="280" w:lineRule="atLeast"/>
        <w:contextualSpacing/>
        <w:rPr>
          <w:rFonts w:asciiTheme="minorHAnsi" w:hAnsiTheme="minorHAnsi"/>
          <w:bCs/>
        </w:rPr>
      </w:pPr>
    </w:p>
    <w:p w14:paraId="77B5C467" w14:textId="77777777" w:rsidR="00461609" w:rsidRPr="003D0B66" w:rsidRDefault="00461609" w:rsidP="00461609">
      <w:pPr>
        <w:tabs>
          <w:tab w:val="left" w:pos="4536"/>
        </w:tabs>
        <w:spacing w:line="280" w:lineRule="atLeast"/>
        <w:contextualSpacing/>
        <w:rPr>
          <w:rFonts w:asciiTheme="minorHAnsi" w:hAnsiTheme="minorHAnsi"/>
          <w:bCs/>
        </w:rPr>
      </w:pPr>
    </w:p>
    <w:p w14:paraId="133C94DD" w14:textId="77777777" w:rsidR="00461609" w:rsidRPr="003D0B66" w:rsidRDefault="00461609" w:rsidP="00461609">
      <w:pPr>
        <w:tabs>
          <w:tab w:val="left" w:pos="3402"/>
        </w:tabs>
        <w:spacing w:line="280" w:lineRule="atLeast"/>
        <w:contextualSpacing/>
        <w:rPr>
          <w:rFonts w:asciiTheme="minorHAnsi" w:hAnsiTheme="minorHAnsi"/>
          <w:bCs/>
        </w:rPr>
      </w:pPr>
    </w:p>
    <w:p w14:paraId="16279610" w14:textId="3B84B0AA" w:rsidR="00461609" w:rsidRPr="003D0B66" w:rsidRDefault="00C41FE6" w:rsidP="00461609">
      <w:pPr>
        <w:tabs>
          <w:tab w:val="left" w:pos="3402"/>
        </w:tabs>
        <w:spacing w:line="280" w:lineRule="atLeast"/>
        <w:contextualSpacing/>
        <w:rPr>
          <w:rFonts w:asciiTheme="minorHAnsi" w:hAnsiTheme="minorHAnsi"/>
          <w:bCs/>
        </w:rPr>
      </w:pPr>
      <w:r w:rsidRPr="00C41FE6">
        <w:rPr>
          <w:rFonts w:asciiTheme="minorHAnsi" w:hAnsiTheme="minorHAnsi"/>
          <w:bCs/>
          <w:highlight w:val="yellow"/>
        </w:rPr>
        <w:t>&lt;Naam&gt;</w:t>
      </w:r>
      <w:r w:rsidR="00461609" w:rsidRPr="003D0B66">
        <w:rPr>
          <w:rFonts w:asciiTheme="minorHAnsi" w:hAnsiTheme="minorHAnsi"/>
          <w:bCs/>
        </w:rPr>
        <w:tab/>
      </w:r>
      <w:r w:rsidR="00461609" w:rsidRPr="003D0B66">
        <w:rPr>
          <w:rFonts w:asciiTheme="minorHAnsi" w:hAnsiTheme="minorHAnsi"/>
          <w:bCs/>
        </w:rPr>
        <w:tab/>
      </w:r>
      <w:r w:rsidR="00461609" w:rsidRPr="003D0B66">
        <w:rPr>
          <w:rFonts w:asciiTheme="minorHAnsi" w:hAnsiTheme="minorHAnsi"/>
          <w:bCs/>
        </w:rPr>
        <w:tab/>
      </w:r>
      <w:r w:rsidR="00461609" w:rsidRPr="003D0B66">
        <w:rPr>
          <w:rFonts w:asciiTheme="minorHAnsi" w:hAnsiTheme="minorHAnsi"/>
          <w:bCs/>
        </w:rPr>
        <w:tab/>
      </w:r>
      <w:r w:rsidR="00461609" w:rsidRPr="003D0B66">
        <w:rPr>
          <w:rFonts w:asciiTheme="minorHAnsi" w:hAnsiTheme="minorHAnsi"/>
          <w:bCs/>
        </w:rPr>
        <w:tab/>
      </w:r>
      <w:r w:rsidR="00B322DA" w:rsidRPr="009C1C7B">
        <w:rPr>
          <w:rFonts w:asciiTheme="minorHAnsi" w:hAnsiTheme="minorHAnsi"/>
          <w:bCs/>
          <w:highlight w:val="yellow"/>
        </w:rPr>
        <w:t>&lt;Naam contactpersoon&gt;</w:t>
      </w:r>
      <w:r w:rsidR="00461609" w:rsidRPr="003D0B66">
        <w:rPr>
          <w:rFonts w:asciiTheme="minorHAnsi" w:hAnsiTheme="minorHAnsi"/>
          <w:bCs/>
        </w:rPr>
        <w:tab/>
      </w:r>
    </w:p>
    <w:p w14:paraId="07B4AB00" w14:textId="77777777" w:rsidR="00461609" w:rsidRPr="003D0B66" w:rsidRDefault="00461609" w:rsidP="00461609">
      <w:pPr>
        <w:tabs>
          <w:tab w:val="left" w:pos="3402"/>
        </w:tabs>
        <w:spacing w:line="280" w:lineRule="atLeast"/>
        <w:contextualSpacing/>
        <w:rPr>
          <w:rFonts w:asciiTheme="minorHAnsi" w:hAnsiTheme="minorHAnsi"/>
          <w:bCs/>
        </w:rPr>
      </w:pPr>
      <w:r>
        <w:rPr>
          <w:rFonts w:asciiTheme="minorHAnsi" w:hAnsiTheme="minorHAnsi"/>
          <w:bCs/>
        </w:rPr>
        <w:t>Manager Wonen</w:t>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Pr="003D0B66">
        <w:rPr>
          <w:rFonts w:asciiTheme="minorHAnsi" w:hAnsiTheme="minorHAnsi"/>
          <w:bCs/>
        </w:rPr>
        <w:tab/>
      </w:r>
      <w:r w:rsidR="00B322DA">
        <w:rPr>
          <w:rFonts w:asciiTheme="minorHAnsi" w:hAnsiTheme="minorHAnsi"/>
          <w:bCs/>
        </w:rPr>
        <w:t>Voorzitter/contactpersoon</w:t>
      </w:r>
    </w:p>
    <w:p w14:paraId="3910C18B" w14:textId="6C7A2B9E" w:rsidR="00461609" w:rsidRDefault="00461609" w:rsidP="00FE476F">
      <w:pPr>
        <w:rPr>
          <w:rFonts w:ascii="Calibri" w:hAnsi="Calibri" w:cs="Calibri"/>
        </w:rPr>
      </w:pPr>
    </w:p>
    <w:p w14:paraId="25E83FA4" w14:textId="59DE3824" w:rsidR="00C41FE6" w:rsidRDefault="00C41FE6" w:rsidP="00FE476F">
      <w:pPr>
        <w:rPr>
          <w:rFonts w:ascii="Calibri" w:hAnsi="Calibri" w:cs="Calibri"/>
        </w:rPr>
      </w:pPr>
    </w:p>
    <w:p w14:paraId="3D1C9472" w14:textId="0C77AB50" w:rsidR="00C41FE6" w:rsidRDefault="00C41FE6" w:rsidP="00FE476F">
      <w:pPr>
        <w:rPr>
          <w:rFonts w:ascii="Calibri" w:hAnsi="Calibri" w:cs="Calibri"/>
        </w:rPr>
      </w:pPr>
    </w:p>
    <w:p w14:paraId="65F3E3FE" w14:textId="587E6F7F" w:rsidR="00C41FE6" w:rsidRDefault="00C41FE6" w:rsidP="00FE476F">
      <w:pPr>
        <w:rPr>
          <w:rFonts w:ascii="Calibri" w:hAnsi="Calibri" w:cs="Calibri"/>
        </w:rPr>
      </w:pPr>
    </w:p>
    <w:p w14:paraId="05884E61" w14:textId="5933A0A6" w:rsidR="00C41FE6" w:rsidRDefault="00C41FE6" w:rsidP="00FE476F">
      <w:pPr>
        <w:rPr>
          <w:rFonts w:ascii="Calibri" w:hAnsi="Calibri" w:cs="Calibri"/>
        </w:rPr>
      </w:pPr>
    </w:p>
    <w:p w14:paraId="2CA6F019" w14:textId="1B55C939" w:rsidR="00C41FE6" w:rsidRDefault="00C41FE6" w:rsidP="00FE476F">
      <w:pPr>
        <w:rPr>
          <w:rFonts w:ascii="Calibri" w:hAnsi="Calibri" w:cs="Calibri"/>
        </w:rPr>
      </w:pPr>
    </w:p>
    <w:p w14:paraId="451556E4" w14:textId="5EB331BB" w:rsidR="00C41FE6" w:rsidRDefault="00C41FE6" w:rsidP="00FE476F">
      <w:pPr>
        <w:rPr>
          <w:rFonts w:ascii="Calibri" w:hAnsi="Calibri" w:cs="Calibri"/>
        </w:rPr>
      </w:pPr>
    </w:p>
    <w:p w14:paraId="1B87C906" w14:textId="4337A8D9" w:rsidR="00C41FE6" w:rsidRDefault="00C41FE6" w:rsidP="00FE476F">
      <w:pPr>
        <w:rPr>
          <w:rFonts w:ascii="Calibri" w:hAnsi="Calibri" w:cs="Calibri"/>
        </w:rPr>
      </w:pPr>
    </w:p>
    <w:p w14:paraId="4955531D" w14:textId="696267E8" w:rsidR="00C41FE6" w:rsidRDefault="00C41FE6" w:rsidP="00FE476F">
      <w:pPr>
        <w:rPr>
          <w:rFonts w:ascii="Calibri" w:hAnsi="Calibri" w:cs="Calibri"/>
        </w:rPr>
      </w:pPr>
    </w:p>
    <w:p w14:paraId="7F393074" w14:textId="5004D809" w:rsidR="00C41FE6" w:rsidRDefault="00C41FE6" w:rsidP="00FE476F">
      <w:pPr>
        <w:rPr>
          <w:rFonts w:ascii="Calibri" w:hAnsi="Calibri" w:cs="Calibri"/>
        </w:rPr>
      </w:pPr>
    </w:p>
    <w:p w14:paraId="64E0C1E3" w14:textId="1D7AFB88" w:rsidR="00C41FE6" w:rsidRDefault="00C41FE6" w:rsidP="00FE476F">
      <w:pPr>
        <w:rPr>
          <w:rFonts w:ascii="Calibri" w:hAnsi="Calibri" w:cs="Calibri"/>
        </w:rPr>
      </w:pPr>
    </w:p>
    <w:p w14:paraId="1210509F" w14:textId="16F1B0CA" w:rsidR="00C41FE6" w:rsidRDefault="00C41FE6" w:rsidP="00FE476F">
      <w:pPr>
        <w:rPr>
          <w:rFonts w:ascii="Calibri" w:hAnsi="Calibri" w:cs="Calibri"/>
        </w:rPr>
      </w:pPr>
    </w:p>
    <w:p w14:paraId="511804BB" w14:textId="217A617D" w:rsidR="00C41FE6" w:rsidRDefault="00C41FE6" w:rsidP="00FE476F">
      <w:pPr>
        <w:rPr>
          <w:rFonts w:ascii="Calibri" w:hAnsi="Calibri" w:cs="Calibri"/>
        </w:rPr>
      </w:pPr>
    </w:p>
    <w:p w14:paraId="6EFAACEF" w14:textId="4B332207" w:rsidR="00C41FE6" w:rsidRDefault="00C41FE6" w:rsidP="00FE476F">
      <w:pPr>
        <w:rPr>
          <w:rFonts w:ascii="Calibri" w:hAnsi="Calibri" w:cs="Calibri"/>
        </w:rPr>
      </w:pPr>
      <w:r>
        <w:rPr>
          <w:rFonts w:ascii="Calibri" w:hAnsi="Calibri" w:cs="Calibri"/>
        </w:rPr>
        <w:t>Bijlagen:</w:t>
      </w:r>
    </w:p>
    <w:p w14:paraId="03AD469B" w14:textId="63FEE1A1" w:rsidR="00C41FE6" w:rsidRDefault="00A71CAA" w:rsidP="00C41FE6">
      <w:pPr>
        <w:pStyle w:val="Lijstalinea"/>
        <w:numPr>
          <w:ilvl w:val="0"/>
          <w:numId w:val="18"/>
        </w:numPr>
        <w:rPr>
          <w:rFonts w:ascii="Calibri" w:hAnsi="Calibri" w:cs="Calibri"/>
        </w:rPr>
      </w:pPr>
      <w:r>
        <w:rPr>
          <w:rFonts w:ascii="Calibri" w:hAnsi="Calibri" w:cs="Calibri"/>
        </w:rPr>
        <w:t xml:space="preserve">Samenwerkingsovereenkomst, inclusief </w:t>
      </w:r>
      <w:r w:rsidR="00C41FE6">
        <w:rPr>
          <w:rFonts w:ascii="Calibri" w:hAnsi="Calibri" w:cs="Calibri"/>
        </w:rPr>
        <w:t xml:space="preserve">Bevoegdhedentabel </w:t>
      </w:r>
    </w:p>
    <w:sectPr w:rsidR="00C41FE6" w:rsidSect="004D2F72">
      <w:headerReference w:type="default" r:id="rId10"/>
      <w:footerReference w:type="default" r:id="rId11"/>
      <w:pgSz w:w="11906" w:h="16838"/>
      <w:pgMar w:top="184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9997" w14:textId="77777777" w:rsidR="00310E99" w:rsidRDefault="00310E99" w:rsidP="00D758AE">
      <w:pPr>
        <w:spacing w:line="240" w:lineRule="auto"/>
      </w:pPr>
      <w:r>
        <w:separator/>
      </w:r>
    </w:p>
  </w:endnote>
  <w:endnote w:type="continuationSeparator" w:id="0">
    <w:p w14:paraId="490D0710" w14:textId="77777777" w:rsidR="00310E99" w:rsidRDefault="00310E99" w:rsidP="00D7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87302823"/>
      <w:docPartObj>
        <w:docPartGallery w:val="Page Numbers (Bottom of Page)"/>
        <w:docPartUnique/>
      </w:docPartObj>
    </w:sdtPr>
    <w:sdtContent>
      <w:sdt>
        <w:sdtPr>
          <w:rPr>
            <w:rFonts w:asciiTheme="minorHAnsi" w:hAnsiTheme="minorHAnsi" w:cstheme="minorHAnsi"/>
          </w:rPr>
          <w:id w:val="45723741"/>
          <w:docPartObj>
            <w:docPartGallery w:val="Page Numbers (Top of Page)"/>
            <w:docPartUnique/>
          </w:docPartObj>
        </w:sdtPr>
        <w:sdtContent>
          <w:p w14:paraId="6A9A635A" w14:textId="77777777" w:rsidR="00B6212E" w:rsidRPr="0008184E" w:rsidRDefault="00B6212E" w:rsidP="00B6212E">
            <w:pPr>
              <w:pStyle w:val="Voettekst"/>
              <w:rPr>
                <w:rFonts w:asciiTheme="minorHAnsi" w:hAnsiTheme="minorHAnsi" w:cstheme="minorHAnsi"/>
              </w:rPr>
            </w:pPr>
            <w:r w:rsidRPr="0008184E">
              <w:rPr>
                <w:rFonts w:asciiTheme="minorHAnsi" w:hAnsiTheme="minorHAnsi" w:cstheme="minorHAnsi"/>
                <w:sz w:val="20"/>
                <w:szCs w:val="20"/>
              </w:rPr>
              <w:t>Paraaf verhuurder:</w:t>
            </w:r>
            <w:r w:rsidRPr="0008184E">
              <w:rPr>
                <w:rFonts w:asciiTheme="minorHAnsi" w:hAnsiTheme="minorHAnsi" w:cstheme="minorHAnsi"/>
              </w:rPr>
              <w:tab/>
            </w:r>
            <w:r w:rsidRPr="0008184E">
              <w:rPr>
                <w:rFonts w:asciiTheme="minorHAnsi" w:hAnsiTheme="minorHAnsi" w:cstheme="minorHAnsi"/>
                <w:bCs/>
                <w:sz w:val="20"/>
                <w:szCs w:val="20"/>
              </w:rPr>
              <w:fldChar w:fldCharType="begin"/>
            </w:r>
            <w:r w:rsidRPr="0008184E">
              <w:rPr>
                <w:rFonts w:asciiTheme="minorHAnsi" w:hAnsiTheme="minorHAnsi" w:cstheme="minorHAnsi"/>
                <w:bCs/>
                <w:sz w:val="20"/>
                <w:szCs w:val="20"/>
              </w:rPr>
              <w:instrText>PAGE</w:instrText>
            </w:r>
            <w:r w:rsidRPr="0008184E">
              <w:rPr>
                <w:rFonts w:asciiTheme="minorHAnsi" w:hAnsiTheme="minorHAnsi" w:cstheme="minorHAnsi"/>
                <w:bCs/>
                <w:sz w:val="20"/>
                <w:szCs w:val="20"/>
              </w:rPr>
              <w:fldChar w:fldCharType="separate"/>
            </w:r>
            <w:r w:rsidR="009C1C7B">
              <w:rPr>
                <w:rFonts w:asciiTheme="minorHAnsi" w:hAnsiTheme="minorHAnsi" w:cstheme="minorHAnsi"/>
                <w:bCs/>
                <w:noProof/>
                <w:sz w:val="20"/>
                <w:szCs w:val="20"/>
              </w:rPr>
              <w:t>2</w:t>
            </w:r>
            <w:r w:rsidRPr="0008184E">
              <w:rPr>
                <w:rFonts w:asciiTheme="minorHAnsi" w:hAnsiTheme="minorHAnsi" w:cstheme="minorHAnsi"/>
                <w:bCs/>
                <w:sz w:val="20"/>
                <w:szCs w:val="20"/>
              </w:rPr>
              <w:fldChar w:fldCharType="end"/>
            </w:r>
            <w:r w:rsidRPr="0008184E">
              <w:rPr>
                <w:rFonts w:asciiTheme="minorHAnsi" w:hAnsiTheme="minorHAnsi" w:cstheme="minorHAnsi"/>
                <w:bCs/>
                <w:sz w:val="20"/>
                <w:szCs w:val="20"/>
              </w:rPr>
              <w:t>/</w:t>
            </w:r>
            <w:r w:rsidRPr="0008184E">
              <w:rPr>
                <w:rFonts w:asciiTheme="minorHAnsi" w:hAnsiTheme="minorHAnsi" w:cstheme="minorHAnsi"/>
                <w:bCs/>
                <w:sz w:val="20"/>
                <w:szCs w:val="20"/>
              </w:rPr>
              <w:fldChar w:fldCharType="begin"/>
            </w:r>
            <w:r w:rsidRPr="0008184E">
              <w:rPr>
                <w:rFonts w:asciiTheme="minorHAnsi" w:hAnsiTheme="minorHAnsi" w:cstheme="minorHAnsi"/>
                <w:bCs/>
                <w:sz w:val="20"/>
                <w:szCs w:val="20"/>
              </w:rPr>
              <w:instrText>NUMPAGES</w:instrText>
            </w:r>
            <w:r w:rsidRPr="0008184E">
              <w:rPr>
                <w:rFonts w:asciiTheme="minorHAnsi" w:hAnsiTheme="minorHAnsi" w:cstheme="minorHAnsi"/>
                <w:bCs/>
                <w:sz w:val="20"/>
                <w:szCs w:val="20"/>
              </w:rPr>
              <w:fldChar w:fldCharType="separate"/>
            </w:r>
            <w:r w:rsidR="009C1C7B">
              <w:rPr>
                <w:rFonts w:asciiTheme="minorHAnsi" w:hAnsiTheme="minorHAnsi" w:cstheme="minorHAnsi"/>
                <w:bCs/>
                <w:noProof/>
                <w:sz w:val="20"/>
                <w:szCs w:val="20"/>
              </w:rPr>
              <w:t>4</w:t>
            </w:r>
            <w:r w:rsidRPr="0008184E">
              <w:rPr>
                <w:rFonts w:asciiTheme="minorHAnsi" w:hAnsiTheme="minorHAnsi" w:cstheme="minorHAnsi"/>
                <w:bCs/>
                <w:sz w:val="20"/>
                <w:szCs w:val="20"/>
              </w:rPr>
              <w:fldChar w:fldCharType="end"/>
            </w:r>
            <w:r w:rsidRPr="0008184E">
              <w:rPr>
                <w:rFonts w:asciiTheme="minorHAnsi" w:hAnsiTheme="minorHAnsi" w:cstheme="minorHAnsi"/>
                <w:bCs/>
                <w:sz w:val="20"/>
                <w:szCs w:val="20"/>
              </w:rPr>
              <w:tab/>
              <w:t>Paraaf bewonerscommissie:</w:t>
            </w:r>
          </w:p>
        </w:sdtContent>
      </w:sdt>
    </w:sdtContent>
  </w:sdt>
  <w:p w14:paraId="3FE276D2" w14:textId="77777777" w:rsidR="00D758AE" w:rsidRDefault="00D758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15D6" w14:textId="77777777" w:rsidR="00310E99" w:rsidRDefault="00310E99" w:rsidP="00D758AE">
      <w:pPr>
        <w:spacing w:line="240" w:lineRule="auto"/>
      </w:pPr>
      <w:r>
        <w:separator/>
      </w:r>
    </w:p>
  </w:footnote>
  <w:footnote w:type="continuationSeparator" w:id="0">
    <w:p w14:paraId="4DAE877E" w14:textId="77777777" w:rsidR="00310E99" w:rsidRDefault="00310E99" w:rsidP="00D75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6CD" w14:textId="77777777" w:rsidR="00802684" w:rsidRDefault="00802684">
    <w:pPr>
      <w:pStyle w:val="Koptekst"/>
    </w:pPr>
    <w:r>
      <w:rPr>
        <w:noProof/>
      </w:rPr>
      <w:drawing>
        <wp:anchor distT="0" distB="0" distL="114300" distR="114300" simplePos="0" relativeHeight="251658240" behindDoc="0" locked="0" layoutInCell="1" allowOverlap="1" wp14:anchorId="4F576700" wp14:editId="671746EF">
          <wp:simplePos x="0" y="0"/>
          <wp:positionH relativeFrom="column">
            <wp:posOffset>4276090</wp:posOffset>
          </wp:positionH>
          <wp:positionV relativeFrom="paragraph">
            <wp:posOffset>141132</wp:posOffset>
          </wp:positionV>
          <wp:extent cx="1456661" cy="349062"/>
          <wp:effectExtent l="0" t="0" r="0" b="0"/>
          <wp:wrapThrough wrapText="bothSides">
            <wp:wrapPolygon edited="0">
              <wp:start x="0" y="0"/>
              <wp:lineTo x="0" y="20066"/>
              <wp:lineTo x="21195" y="20066"/>
              <wp:lineTo x="2119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Com.png"/>
                  <pic:cNvPicPr/>
                </pic:nvPicPr>
                <pic:blipFill>
                  <a:blip r:embed="rId1">
                    <a:extLst>
                      <a:ext uri="{28A0092B-C50C-407E-A947-70E740481C1C}">
                        <a14:useLocalDpi xmlns:a14="http://schemas.microsoft.com/office/drawing/2010/main" val="0"/>
                      </a:ext>
                    </a:extLst>
                  </a:blip>
                  <a:stretch>
                    <a:fillRect/>
                  </a:stretch>
                </pic:blipFill>
                <pic:spPr>
                  <a:xfrm>
                    <a:off x="0" y="0"/>
                    <a:ext cx="1456661" cy="3490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15:restartNumberingAfterBreak="0">
    <w:nsid w:val="030D400C"/>
    <w:multiLevelType w:val="hybridMultilevel"/>
    <w:tmpl w:val="83BEA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464B4F"/>
    <w:multiLevelType w:val="hybridMultilevel"/>
    <w:tmpl w:val="31DC11B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8748D"/>
    <w:multiLevelType w:val="hybridMultilevel"/>
    <w:tmpl w:val="3836EE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BF5164"/>
    <w:multiLevelType w:val="hybridMultilevel"/>
    <w:tmpl w:val="8076B67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A7479D"/>
    <w:multiLevelType w:val="hybridMultilevel"/>
    <w:tmpl w:val="2E4C9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CB6080"/>
    <w:multiLevelType w:val="multilevel"/>
    <w:tmpl w:val="D69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13DA8"/>
    <w:multiLevelType w:val="hybridMultilevel"/>
    <w:tmpl w:val="22F43F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42E28"/>
    <w:multiLevelType w:val="hybridMultilevel"/>
    <w:tmpl w:val="483C8CE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F34ACA"/>
    <w:multiLevelType w:val="hybridMultilevel"/>
    <w:tmpl w:val="DD489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5721E7"/>
    <w:multiLevelType w:val="hybridMultilevel"/>
    <w:tmpl w:val="C4A6BB7C"/>
    <w:lvl w:ilvl="0" w:tplc="FFFFFFFF">
      <w:start w:val="1"/>
      <w:numFmt w:val="lowerLetter"/>
      <w:lvlText w:val="%1."/>
      <w:lvlJc w:val="left"/>
      <w:pPr>
        <w:tabs>
          <w:tab w:val="num" w:pos="3122"/>
        </w:tabs>
        <w:ind w:left="3122" w:hanging="435"/>
      </w:pPr>
      <w:rPr>
        <w:rFonts w:hint="default"/>
      </w:rPr>
    </w:lvl>
    <w:lvl w:ilvl="1" w:tplc="FFFFFFFF" w:tentative="1">
      <w:start w:val="1"/>
      <w:numFmt w:val="lowerLetter"/>
      <w:lvlText w:val="%2."/>
      <w:lvlJc w:val="left"/>
      <w:pPr>
        <w:tabs>
          <w:tab w:val="num" w:pos="2147"/>
        </w:tabs>
        <w:ind w:left="2147" w:hanging="360"/>
      </w:pPr>
    </w:lvl>
    <w:lvl w:ilvl="2" w:tplc="FFFFFFFF" w:tentative="1">
      <w:start w:val="1"/>
      <w:numFmt w:val="lowerRoman"/>
      <w:lvlText w:val="%3."/>
      <w:lvlJc w:val="right"/>
      <w:pPr>
        <w:tabs>
          <w:tab w:val="num" w:pos="2867"/>
        </w:tabs>
        <w:ind w:left="2867" w:hanging="180"/>
      </w:pPr>
    </w:lvl>
    <w:lvl w:ilvl="3" w:tplc="FFFFFFFF" w:tentative="1">
      <w:start w:val="1"/>
      <w:numFmt w:val="decimal"/>
      <w:lvlText w:val="%4."/>
      <w:lvlJc w:val="left"/>
      <w:pPr>
        <w:tabs>
          <w:tab w:val="num" w:pos="3587"/>
        </w:tabs>
        <w:ind w:left="3587" w:hanging="360"/>
      </w:pPr>
    </w:lvl>
    <w:lvl w:ilvl="4" w:tplc="FFFFFFFF" w:tentative="1">
      <w:start w:val="1"/>
      <w:numFmt w:val="lowerLetter"/>
      <w:lvlText w:val="%5."/>
      <w:lvlJc w:val="left"/>
      <w:pPr>
        <w:tabs>
          <w:tab w:val="num" w:pos="4307"/>
        </w:tabs>
        <w:ind w:left="4307" w:hanging="360"/>
      </w:pPr>
    </w:lvl>
    <w:lvl w:ilvl="5" w:tplc="FFFFFFFF" w:tentative="1">
      <w:start w:val="1"/>
      <w:numFmt w:val="lowerRoman"/>
      <w:lvlText w:val="%6."/>
      <w:lvlJc w:val="right"/>
      <w:pPr>
        <w:tabs>
          <w:tab w:val="num" w:pos="5027"/>
        </w:tabs>
        <w:ind w:left="5027" w:hanging="180"/>
      </w:pPr>
    </w:lvl>
    <w:lvl w:ilvl="6" w:tplc="FFFFFFFF" w:tentative="1">
      <w:start w:val="1"/>
      <w:numFmt w:val="decimal"/>
      <w:lvlText w:val="%7."/>
      <w:lvlJc w:val="left"/>
      <w:pPr>
        <w:tabs>
          <w:tab w:val="num" w:pos="5747"/>
        </w:tabs>
        <w:ind w:left="5747" w:hanging="360"/>
      </w:pPr>
    </w:lvl>
    <w:lvl w:ilvl="7" w:tplc="FFFFFFFF" w:tentative="1">
      <w:start w:val="1"/>
      <w:numFmt w:val="lowerLetter"/>
      <w:lvlText w:val="%8."/>
      <w:lvlJc w:val="left"/>
      <w:pPr>
        <w:tabs>
          <w:tab w:val="num" w:pos="6467"/>
        </w:tabs>
        <w:ind w:left="6467" w:hanging="360"/>
      </w:pPr>
    </w:lvl>
    <w:lvl w:ilvl="8" w:tplc="FFFFFFFF" w:tentative="1">
      <w:start w:val="1"/>
      <w:numFmt w:val="lowerRoman"/>
      <w:lvlText w:val="%9."/>
      <w:lvlJc w:val="right"/>
      <w:pPr>
        <w:tabs>
          <w:tab w:val="num" w:pos="7187"/>
        </w:tabs>
        <w:ind w:left="7187" w:hanging="180"/>
      </w:pPr>
    </w:lvl>
  </w:abstractNum>
  <w:abstractNum w:abstractNumId="10" w15:restartNumberingAfterBreak="0">
    <w:nsid w:val="328E3286"/>
    <w:multiLevelType w:val="hybridMultilevel"/>
    <w:tmpl w:val="C5447E4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2F0D19"/>
    <w:multiLevelType w:val="hybridMultilevel"/>
    <w:tmpl w:val="F4FE6BF8"/>
    <w:lvl w:ilvl="0" w:tplc="8006E6AC">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95D5E65"/>
    <w:multiLevelType w:val="hybridMultilevel"/>
    <w:tmpl w:val="03820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96810C1"/>
    <w:multiLevelType w:val="hybridMultilevel"/>
    <w:tmpl w:val="084236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B3F1199"/>
    <w:multiLevelType w:val="hybridMultilevel"/>
    <w:tmpl w:val="851E2F0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FB36FDF"/>
    <w:multiLevelType w:val="hybridMultilevel"/>
    <w:tmpl w:val="C05AB3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8F0648F"/>
    <w:multiLevelType w:val="hybridMultilevel"/>
    <w:tmpl w:val="8B665D7E"/>
    <w:lvl w:ilvl="0" w:tplc="C958F2DC">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79778E"/>
    <w:multiLevelType w:val="hybridMultilevel"/>
    <w:tmpl w:val="9BEC3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CF32E2"/>
    <w:multiLevelType w:val="hybridMultilevel"/>
    <w:tmpl w:val="4B0EB4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7CB5C22"/>
    <w:multiLevelType w:val="hybridMultilevel"/>
    <w:tmpl w:val="C0FAED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5B5C5A"/>
    <w:multiLevelType w:val="hybridMultilevel"/>
    <w:tmpl w:val="B0263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22E3734"/>
    <w:multiLevelType w:val="multilevel"/>
    <w:tmpl w:val="EEB6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C6831"/>
    <w:multiLevelType w:val="multilevel"/>
    <w:tmpl w:val="C12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00F60"/>
    <w:multiLevelType w:val="hybridMultilevel"/>
    <w:tmpl w:val="CE0C206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00721A"/>
    <w:multiLevelType w:val="hybridMultilevel"/>
    <w:tmpl w:val="9962F340"/>
    <w:lvl w:ilvl="0" w:tplc="325EAD10">
      <w:start w:val="1"/>
      <w:numFmt w:val="lowerLetter"/>
      <w:lvlText w:val="%1."/>
      <w:lvlJc w:val="left"/>
      <w:pPr>
        <w:tabs>
          <w:tab w:val="num" w:pos="2415"/>
        </w:tabs>
        <w:ind w:left="2415" w:hanging="43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E5AE882">
      <w:start w:val="6"/>
      <w:numFmt w:val="decimal"/>
      <w:lvlText w:val="%3."/>
      <w:lvlJc w:val="left"/>
      <w:pPr>
        <w:tabs>
          <w:tab w:val="num" w:pos="2685"/>
        </w:tabs>
        <w:ind w:left="2685" w:hanging="705"/>
      </w:pPr>
      <w:rPr>
        <w:rFonts w:hint="default"/>
      </w:rPr>
    </w:lvl>
    <w:lvl w:ilvl="3" w:tplc="41EC6D6C" w:tentative="1">
      <w:start w:val="1"/>
      <w:numFmt w:val="decimal"/>
      <w:lvlText w:val="%4."/>
      <w:lvlJc w:val="left"/>
      <w:pPr>
        <w:tabs>
          <w:tab w:val="num" w:pos="2880"/>
        </w:tabs>
        <w:ind w:left="2880" w:hanging="360"/>
      </w:pPr>
    </w:lvl>
    <w:lvl w:ilvl="4" w:tplc="4F04CBC0" w:tentative="1">
      <w:start w:val="1"/>
      <w:numFmt w:val="lowerLetter"/>
      <w:lvlText w:val="%5."/>
      <w:lvlJc w:val="left"/>
      <w:pPr>
        <w:tabs>
          <w:tab w:val="num" w:pos="3600"/>
        </w:tabs>
        <w:ind w:left="3600" w:hanging="360"/>
      </w:pPr>
    </w:lvl>
    <w:lvl w:ilvl="5" w:tplc="2CFAB7E8" w:tentative="1">
      <w:start w:val="1"/>
      <w:numFmt w:val="lowerRoman"/>
      <w:lvlText w:val="%6."/>
      <w:lvlJc w:val="right"/>
      <w:pPr>
        <w:tabs>
          <w:tab w:val="num" w:pos="4320"/>
        </w:tabs>
        <w:ind w:left="4320" w:hanging="180"/>
      </w:pPr>
    </w:lvl>
    <w:lvl w:ilvl="6" w:tplc="ED2410FE" w:tentative="1">
      <w:start w:val="1"/>
      <w:numFmt w:val="decimal"/>
      <w:lvlText w:val="%7."/>
      <w:lvlJc w:val="left"/>
      <w:pPr>
        <w:tabs>
          <w:tab w:val="num" w:pos="5040"/>
        </w:tabs>
        <w:ind w:left="5040" w:hanging="360"/>
      </w:pPr>
    </w:lvl>
    <w:lvl w:ilvl="7" w:tplc="1F68622A" w:tentative="1">
      <w:start w:val="1"/>
      <w:numFmt w:val="lowerLetter"/>
      <w:lvlText w:val="%8."/>
      <w:lvlJc w:val="left"/>
      <w:pPr>
        <w:tabs>
          <w:tab w:val="num" w:pos="5760"/>
        </w:tabs>
        <w:ind w:left="5760" w:hanging="360"/>
      </w:pPr>
    </w:lvl>
    <w:lvl w:ilvl="8" w:tplc="40DC83D2" w:tentative="1">
      <w:start w:val="1"/>
      <w:numFmt w:val="lowerRoman"/>
      <w:lvlText w:val="%9."/>
      <w:lvlJc w:val="right"/>
      <w:pPr>
        <w:tabs>
          <w:tab w:val="num" w:pos="6480"/>
        </w:tabs>
        <w:ind w:left="6480" w:hanging="180"/>
      </w:pPr>
    </w:lvl>
  </w:abstractNum>
  <w:abstractNum w:abstractNumId="25" w15:restartNumberingAfterBreak="0">
    <w:nsid w:val="7F1B0B22"/>
    <w:multiLevelType w:val="hybridMultilevel"/>
    <w:tmpl w:val="1FB82DC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6A6002"/>
    <w:multiLevelType w:val="hybridMultilevel"/>
    <w:tmpl w:val="EDDEF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970A32"/>
    <w:multiLevelType w:val="hybridMultilevel"/>
    <w:tmpl w:val="21F65D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7876424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16cid:durableId="42299617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16cid:durableId="1481574769">
    <w:abstractNumId w:val="22"/>
  </w:num>
  <w:num w:numId="4" w16cid:durableId="1134714710">
    <w:abstractNumId w:val="9"/>
  </w:num>
  <w:num w:numId="5" w16cid:durableId="432555547">
    <w:abstractNumId w:val="24"/>
  </w:num>
  <w:num w:numId="6" w16cid:durableId="1141965584">
    <w:abstractNumId w:val="18"/>
  </w:num>
  <w:num w:numId="7" w16cid:durableId="1081221563">
    <w:abstractNumId w:val="19"/>
  </w:num>
  <w:num w:numId="8" w16cid:durableId="1364480914">
    <w:abstractNumId w:val="26"/>
  </w:num>
  <w:num w:numId="9" w16cid:durableId="582956676">
    <w:abstractNumId w:val="17"/>
  </w:num>
  <w:num w:numId="10" w16cid:durableId="569341902">
    <w:abstractNumId w:val="2"/>
  </w:num>
  <w:num w:numId="11" w16cid:durableId="820459996">
    <w:abstractNumId w:val="0"/>
  </w:num>
  <w:num w:numId="12" w16cid:durableId="1015612572">
    <w:abstractNumId w:val="27"/>
  </w:num>
  <w:num w:numId="13" w16cid:durableId="958613048">
    <w:abstractNumId w:val="14"/>
  </w:num>
  <w:num w:numId="14" w16cid:durableId="2072192047">
    <w:abstractNumId w:val="11"/>
  </w:num>
  <w:num w:numId="15" w16cid:durableId="1923298117">
    <w:abstractNumId w:val="15"/>
  </w:num>
  <w:num w:numId="16" w16cid:durableId="290291041">
    <w:abstractNumId w:val="8"/>
  </w:num>
  <w:num w:numId="17" w16cid:durableId="1893226616">
    <w:abstractNumId w:val="12"/>
  </w:num>
  <w:num w:numId="18" w16cid:durableId="1781531208">
    <w:abstractNumId w:val="4"/>
  </w:num>
  <w:num w:numId="19" w16cid:durableId="1259098473">
    <w:abstractNumId w:val="6"/>
  </w:num>
  <w:num w:numId="20" w16cid:durableId="2046321467">
    <w:abstractNumId w:val="13"/>
  </w:num>
  <w:num w:numId="21" w16cid:durableId="1406489934">
    <w:abstractNumId w:val="20"/>
  </w:num>
  <w:num w:numId="22" w16cid:durableId="625310205">
    <w:abstractNumId w:val="7"/>
  </w:num>
  <w:num w:numId="23" w16cid:durableId="594748240">
    <w:abstractNumId w:val="23"/>
  </w:num>
  <w:num w:numId="24" w16cid:durableId="1473981805">
    <w:abstractNumId w:val="10"/>
  </w:num>
  <w:num w:numId="25" w16cid:durableId="341326134">
    <w:abstractNumId w:val="1"/>
  </w:num>
  <w:num w:numId="26" w16cid:durableId="278689212">
    <w:abstractNumId w:val="25"/>
  </w:num>
  <w:num w:numId="27" w16cid:durableId="63064637">
    <w:abstractNumId w:val="3"/>
  </w:num>
  <w:num w:numId="28" w16cid:durableId="10978678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26"/>
    <w:rsid w:val="00014451"/>
    <w:rsid w:val="00064086"/>
    <w:rsid w:val="00072382"/>
    <w:rsid w:val="0008184E"/>
    <w:rsid w:val="000A44C0"/>
    <w:rsid w:val="000B4741"/>
    <w:rsid w:val="000D4BBF"/>
    <w:rsid w:val="0010499D"/>
    <w:rsid w:val="00120452"/>
    <w:rsid w:val="00133C2A"/>
    <w:rsid w:val="00160352"/>
    <w:rsid w:val="001850B8"/>
    <w:rsid w:val="001A38F2"/>
    <w:rsid w:val="001B0CDD"/>
    <w:rsid w:val="001B5AEE"/>
    <w:rsid w:val="002031AB"/>
    <w:rsid w:val="00244DF6"/>
    <w:rsid w:val="0024686A"/>
    <w:rsid w:val="00284FBD"/>
    <w:rsid w:val="00310E99"/>
    <w:rsid w:val="00344DBE"/>
    <w:rsid w:val="00351EAB"/>
    <w:rsid w:val="00365626"/>
    <w:rsid w:val="00374086"/>
    <w:rsid w:val="00394226"/>
    <w:rsid w:val="00396461"/>
    <w:rsid w:val="003D3162"/>
    <w:rsid w:val="00461609"/>
    <w:rsid w:val="004B0F59"/>
    <w:rsid w:val="004C4F55"/>
    <w:rsid w:val="004D2F72"/>
    <w:rsid w:val="00512392"/>
    <w:rsid w:val="00517149"/>
    <w:rsid w:val="00526D1C"/>
    <w:rsid w:val="00532AA8"/>
    <w:rsid w:val="0055786F"/>
    <w:rsid w:val="005761EC"/>
    <w:rsid w:val="00582EC7"/>
    <w:rsid w:val="005C300A"/>
    <w:rsid w:val="005E0585"/>
    <w:rsid w:val="00611CDB"/>
    <w:rsid w:val="00641151"/>
    <w:rsid w:val="0069087B"/>
    <w:rsid w:val="0069187A"/>
    <w:rsid w:val="006A086F"/>
    <w:rsid w:val="006E31C8"/>
    <w:rsid w:val="00754E80"/>
    <w:rsid w:val="007730FD"/>
    <w:rsid w:val="007737A7"/>
    <w:rsid w:val="007B4882"/>
    <w:rsid w:val="007B4CF6"/>
    <w:rsid w:val="007F2B2C"/>
    <w:rsid w:val="00802684"/>
    <w:rsid w:val="00850DD3"/>
    <w:rsid w:val="008E2BCA"/>
    <w:rsid w:val="0090126E"/>
    <w:rsid w:val="00903526"/>
    <w:rsid w:val="00920002"/>
    <w:rsid w:val="009508B0"/>
    <w:rsid w:val="00954474"/>
    <w:rsid w:val="00975EFF"/>
    <w:rsid w:val="009B117C"/>
    <w:rsid w:val="009B2118"/>
    <w:rsid w:val="009C1C7B"/>
    <w:rsid w:val="009D7358"/>
    <w:rsid w:val="009E4C46"/>
    <w:rsid w:val="009E70DC"/>
    <w:rsid w:val="00A45CEA"/>
    <w:rsid w:val="00A56E1A"/>
    <w:rsid w:val="00A66CB3"/>
    <w:rsid w:val="00A71CAA"/>
    <w:rsid w:val="00A771F0"/>
    <w:rsid w:val="00AC6CD2"/>
    <w:rsid w:val="00B23C01"/>
    <w:rsid w:val="00B322DA"/>
    <w:rsid w:val="00B6212E"/>
    <w:rsid w:val="00B82D82"/>
    <w:rsid w:val="00B94F69"/>
    <w:rsid w:val="00BB7DF5"/>
    <w:rsid w:val="00C03043"/>
    <w:rsid w:val="00C11388"/>
    <w:rsid w:val="00C41FE6"/>
    <w:rsid w:val="00C55CFF"/>
    <w:rsid w:val="00C73F92"/>
    <w:rsid w:val="00C77916"/>
    <w:rsid w:val="00C91A00"/>
    <w:rsid w:val="00CD5AE7"/>
    <w:rsid w:val="00CF18B6"/>
    <w:rsid w:val="00D20036"/>
    <w:rsid w:val="00D758AE"/>
    <w:rsid w:val="00DD6667"/>
    <w:rsid w:val="00DE1C35"/>
    <w:rsid w:val="00DF4EBF"/>
    <w:rsid w:val="00E03A4A"/>
    <w:rsid w:val="00E046A3"/>
    <w:rsid w:val="00E23F09"/>
    <w:rsid w:val="00E27DFA"/>
    <w:rsid w:val="00E56C30"/>
    <w:rsid w:val="00E9744F"/>
    <w:rsid w:val="00ED7C66"/>
    <w:rsid w:val="00EE2C5B"/>
    <w:rsid w:val="00F05173"/>
    <w:rsid w:val="00F3200F"/>
    <w:rsid w:val="00F94841"/>
    <w:rsid w:val="00FE476F"/>
    <w:rsid w:val="00FE4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8E9A0"/>
  <w15:docId w15:val="{CC67548D-F8FC-4217-ADBF-771F0C82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2118"/>
    <w:pPr>
      <w:spacing w:line="276" w:lineRule="auto"/>
    </w:pPr>
    <w:rPr>
      <w:rFonts w:ascii="Arial" w:hAnsi="Arial"/>
      <w:sz w:val="22"/>
      <w:lang w:eastAsia="en-US"/>
    </w:rPr>
  </w:style>
  <w:style w:type="paragraph" w:styleId="Kop1">
    <w:name w:val="heading 1"/>
    <w:basedOn w:val="Standaard"/>
    <w:next w:val="Standaard"/>
    <w:link w:val="Kop1Char"/>
    <w:qFormat/>
    <w:rsid w:val="00394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65626"/>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451"/>
    <w:rPr>
      <w:lang w:eastAsia="en-US"/>
    </w:rPr>
  </w:style>
  <w:style w:type="character" w:styleId="Zwaar">
    <w:name w:val="Strong"/>
    <w:basedOn w:val="Standaardalinea-lettertype"/>
    <w:uiPriority w:val="22"/>
    <w:qFormat/>
    <w:rsid w:val="00365626"/>
    <w:rPr>
      <w:b/>
      <w:bCs/>
    </w:rPr>
  </w:style>
  <w:style w:type="paragraph" w:styleId="Ballontekst">
    <w:name w:val="Balloon Text"/>
    <w:basedOn w:val="Standaard"/>
    <w:link w:val="BallontekstChar"/>
    <w:uiPriority w:val="99"/>
    <w:semiHidden/>
    <w:unhideWhenUsed/>
    <w:rsid w:val="003656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626"/>
    <w:rPr>
      <w:rFonts w:ascii="Tahoma" w:hAnsi="Tahoma" w:cs="Tahoma"/>
      <w:sz w:val="16"/>
      <w:szCs w:val="16"/>
      <w:lang w:eastAsia="en-US"/>
    </w:rPr>
  </w:style>
  <w:style w:type="character" w:customStyle="1" w:styleId="Kop2Char">
    <w:name w:val="Kop 2 Char"/>
    <w:basedOn w:val="Standaardalinea-lettertype"/>
    <w:link w:val="Kop2"/>
    <w:uiPriority w:val="9"/>
    <w:rsid w:val="00365626"/>
    <w:rPr>
      <w:rFonts w:eastAsia="Times New Roman"/>
      <w:b/>
      <w:bCs/>
      <w:sz w:val="36"/>
      <w:szCs w:val="36"/>
    </w:rPr>
  </w:style>
  <w:style w:type="paragraph" w:customStyle="1" w:styleId="bodytext">
    <w:name w:val="bodytext"/>
    <w:basedOn w:val="Standaard"/>
    <w:rsid w:val="00365626"/>
    <w:pPr>
      <w:spacing w:line="240" w:lineRule="auto"/>
    </w:pPr>
    <w:rPr>
      <w:rFonts w:ascii="Times New Roman" w:eastAsia="Times New Roman" w:hAnsi="Times New Roman"/>
      <w:sz w:val="24"/>
      <w:szCs w:val="24"/>
      <w:lang w:eastAsia="nl-NL"/>
    </w:rPr>
  </w:style>
  <w:style w:type="character" w:customStyle="1" w:styleId="Kop1Char">
    <w:name w:val="Kop 1 Char"/>
    <w:basedOn w:val="Standaardalinea-lettertype"/>
    <w:link w:val="Kop1"/>
    <w:rsid w:val="00394226"/>
    <w:rPr>
      <w:rFonts w:asciiTheme="majorHAnsi" w:eastAsiaTheme="majorEastAsia" w:hAnsiTheme="majorHAnsi" w:cstheme="majorBidi"/>
      <w:b/>
      <w:bCs/>
      <w:color w:val="365F91" w:themeColor="accent1" w:themeShade="BF"/>
      <w:sz w:val="28"/>
      <w:szCs w:val="28"/>
      <w:lang w:eastAsia="en-US"/>
    </w:rPr>
  </w:style>
  <w:style w:type="paragraph" w:styleId="Lijstalinea">
    <w:name w:val="List Paragraph"/>
    <w:basedOn w:val="Standaard"/>
    <w:uiPriority w:val="34"/>
    <w:qFormat/>
    <w:rsid w:val="00394226"/>
    <w:pPr>
      <w:ind w:left="720"/>
      <w:contextualSpacing/>
    </w:pPr>
  </w:style>
  <w:style w:type="table" w:styleId="Tabelraster">
    <w:name w:val="Table Grid"/>
    <w:basedOn w:val="Standaardtabel"/>
    <w:uiPriority w:val="59"/>
    <w:rsid w:val="000B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58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758AE"/>
    <w:rPr>
      <w:rFonts w:ascii="Arial" w:hAnsi="Arial"/>
      <w:sz w:val="22"/>
      <w:lang w:eastAsia="en-US"/>
    </w:rPr>
  </w:style>
  <w:style w:type="paragraph" w:styleId="Voettekst">
    <w:name w:val="footer"/>
    <w:basedOn w:val="Standaard"/>
    <w:link w:val="VoettekstChar"/>
    <w:uiPriority w:val="99"/>
    <w:unhideWhenUsed/>
    <w:rsid w:val="00D758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758A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3769">
      <w:bodyDiv w:val="1"/>
      <w:marLeft w:val="0"/>
      <w:marRight w:val="0"/>
      <w:marTop w:val="0"/>
      <w:marBottom w:val="0"/>
      <w:divBdr>
        <w:top w:val="none" w:sz="0" w:space="0" w:color="auto"/>
        <w:left w:val="none" w:sz="0" w:space="0" w:color="auto"/>
        <w:bottom w:val="none" w:sz="0" w:space="0" w:color="auto"/>
        <w:right w:val="none" w:sz="0" w:space="0" w:color="auto"/>
      </w:divBdr>
      <w:divsChild>
        <w:div w:id="408968959">
          <w:marLeft w:val="0"/>
          <w:marRight w:val="0"/>
          <w:marTop w:val="0"/>
          <w:marBottom w:val="150"/>
          <w:divBdr>
            <w:top w:val="single" w:sz="2" w:space="0" w:color="FF0000"/>
            <w:left w:val="single" w:sz="2" w:space="0" w:color="FF0000"/>
            <w:bottom w:val="single" w:sz="2" w:space="0" w:color="FF0000"/>
            <w:right w:val="single" w:sz="2" w:space="0" w:color="FF0000"/>
          </w:divBdr>
          <w:divsChild>
            <w:div w:id="1377200740">
              <w:marLeft w:val="0"/>
              <w:marRight w:val="0"/>
              <w:marTop w:val="0"/>
              <w:marBottom w:val="0"/>
              <w:divBdr>
                <w:top w:val="none" w:sz="0" w:space="0" w:color="auto"/>
                <w:left w:val="none" w:sz="0" w:space="0" w:color="auto"/>
                <w:bottom w:val="none" w:sz="0" w:space="0" w:color="auto"/>
                <w:right w:val="none" w:sz="0" w:space="0" w:color="auto"/>
              </w:divBdr>
              <w:divsChild>
                <w:div w:id="1149518845">
                  <w:marLeft w:val="450"/>
                  <w:marRight w:val="0"/>
                  <w:marTop w:val="0"/>
                  <w:marBottom w:val="0"/>
                  <w:divBdr>
                    <w:top w:val="dashed" w:sz="2" w:space="0" w:color="008000"/>
                    <w:left w:val="dashed" w:sz="2" w:space="0" w:color="008000"/>
                    <w:bottom w:val="dashed" w:sz="2" w:space="0" w:color="008000"/>
                    <w:right w:val="dashed" w:sz="2" w:space="0" w:color="008000"/>
                  </w:divBdr>
                  <w:divsChild>
                    <w:div w:id="443378967">
                      <w:marLeft w:val="0"/>
                      <w:marRight w:val="0"/>
                      <w:marTop w:val="0"/>
                      <w:marBottom w:val="150"/>
                      <w:divBdr>
                        <w:top w:val="none" w:sz="0" w:space="0" w:color="auto"/>
                        <w:left w:val="none" w:sz="0" w:space="0" w:color="auto"/>
                        <w:bottom w:val="none" w:sz="0" w:space="0" w:color="auto"/>
                        <w:right w:val="single" w:sz="2" w:space="0" w:color="DEDEDE"/>
                      </w:divBdr>
                      <w:divsChild>
                        <w:div w:id="1181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89673">
      <w:bodyDiv w:val="1"/>
      <w:marLeft w:val="15"/>
      <w:marRight w:val="15"/>
      <w:marTop w:val="0"/>
      <w:marBottom w:val="0"/>
      <w:divBdr>
        <w:top w:val="none" w:sz="0" w:space="0" w:color="auto"/>
        <w:left w:val="none" w:sz="0" w:space="0" w:color="auto"/>
        <w:bottom w:val="none" w:sz="0" w:space="0" w:color="auto"/>
        <w:right w:val="none" w:sz="0" w:space="0" w:color="auto"/>
      </w:divBdr>
      <w:divsChild>
        <w:div w:id="379788172">
          <w:marLeft w:val="0"/>
          <w:marRight w:val="0"/>
          <w:marTop w:val="225"/>
          <w:marBottom w:val="225"/>
          <w:divBdr>
            <w:top w:val="none" w:sz="0" w:space="0" w:color="auto"/>
            <w:left w:val="none" w:sz="0" w:space="0" w:color="auto"/>
            <w:bottom w:val="none" w:sz="0" w:space="0" w:color="auto"/>
            <w:right w:val="none" w:sz="0" w:space="0" w:color="auto"/>
          </w:divBdr>
          <w:divsChild>
            <w:div w:id="103699781">
              <w:marLeft w:val="3030"/>
              <w:marRight w:val="0"/>
              <w:marTop w:val="2310"/>
              <w:marBottom w:val="300"/>
              <w:divBdr>
                <w:top w:val="none" w:sz="0" w:space="0" w:color="auto"/>
                <w:left w:val="none" w:sz="0" w:space="0" w:color="auto"/>
                <w:bottom w:val="none" w:sz="0" w:space="0" w:color="auto"/>
                <w:right w:val="none" w:sz="0" w:space="0" w:color="auto"/>
              </w:divBdr>
            </w:div>
            <w:div w:id="1301305631">
              <w:marLeft w:val="11670"/>
              <w:marRight w:val="0"/>
              <w:marTop w:val="2160"/>
              <w:marBottom w:val="0"/>
              <w:divBdr>
                <w:top w:val="none" w:sz="0" w:space="0" w:color="auto"/>
                <w:left w:val="none" w:sz="0" w:space="0" w:color="auto"/>
                <w:bottom w:val="none" w:sz="0" w:space="0" w:color="auto"/>
                <w:right w:val="none" w:sz="0" w:space="0" w:color="auto"/>
              </w:divBdr>
            </w:div>
          </w:divsChild>
        </w:div>
        <w:div w:id="1994751284">
          <w:marLeft w:val="0"/>
          <w:marRight w:val="0"/>
          <w:marTop w:val="0"/>
          <w:marBottom w:val="0"/>
          <w:divBdr>
            <w:top w:val="none" w:sz="0" w:space="0" w:color="auto"/>
            <w:left w:val="none" w:sz="0" w:space="0" w:color="auto"/>
            <w:bottom w:val="none" w:sz="0" w:space="0" w:color="auto"/>
            <w:right w:val="none" w:sz="0" w:space="0" w:color="auto"/>
          </w:divBdr>
          <w:divsChild>
            <w:div w:id="7519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976F27F821C46ABD16C5BDDA2B43C" ma:contentTypeVersion="4" ma:contentTypeDescription="Een nieuw document maken." ma:contentTypeScope="" ma:versionID="534423102afc73dcee6d1a01cbb81e90">
  <xsd:schema xmlns:xsd="http://www.w3.org/2001/XMLSchema" xmlns:xs="http://www.w3.org/2001/XMLSchema" xmlns:p="http://schemas.microsoft.com/office/2006/metadata/properties" xmlns:ns2="f14bab78-20f1-4c26-8776-8ce1bffdd55b" xmlns:ns3="08f2992c-c63a-4adb-a588-5b2e1cf43e0d" targetNamespace="http://schemas.microsoft.com/office/2006/metadata/properties" ma:root="true" ma:fieldsID="83b8eb92c643475cf7fc190c64dcd09c" ns2:_="" ns3:_="">
    <xsd:import namespace="f14bab78-20f1-4c26-8776-8ce1bffdd55b"/>
    <xsd:import namespace="08f2992c-c63a-4adb-a588-5b2e1cf43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ab78-20f1-4c26-8776-8ce1bffdd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2992c-c63a-4adb-a588-5b2e1cf43e0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CA199-2B8E-4442-BF14-606588E5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ab78-20f1-4c26-8776-8ce1bffdd55b"/>
    <ds:schemaRef ds:uri="08f2992c-c63a-4adb-a588-5b2e1cf43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D5981-6766-4F5A-83BB-5ED538E731D6}">
  <ds:schemaRefs>
    <ds:schemaRef ds:uri="http://schemas.microsoft.com/sharepoint/v3/contenttype/forms"/>
  </ds:schemaRefs>
</ds:datastoreItem>
</file>

<file path=customXml/itemProps3.xml><?xml version="1.0" encoding="utf-8"?>
<ds:datastoreItem xmlns:ds="http://schemas.openxmlformats.org/officeDocument/2006/customXml" ds:itemID="{52E3C227-11DA-4038-9564-4A4A8D03E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Berghuis</dc:creator>
  <cp:keywords/>
  <dc:description/>
  <cp:lastModifiedBy>berry smits</cp:lastModifiedBy>
  <cp:revision>2</cp:revision>
  <cp:lastPrinted>2018-05-03T07:03:00Z</cp:lastPrinted>
  <dcterms:created xsi:type="dcterms:W3CDTF">2023-02-01T11:04:00Z</dcterms:created>
  <dcterms:modified xsi:type="dcterms:W3CDTF">2023-02-01T11:04:00Z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0x0101006EE976F27F821C46ABD16C5BDDA2B43C</vt:lpwstr>
  </property>
  <property fmtid="{D5CDD505-2E9C-101B-9397-08002B2CF9AE}" pid="3" name="Order">
    <vt:r8>8400</vt:r8>
  </property>
</Properties>
</file>